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B6" w:rsidRPr="00BF1FC1" w:rsidRDefault="00FA5EB6" w:rsidP="00FA5EB6">
      <w:pPr>
        <w:jc w:val="center"/>
        <w:rPr>
          <w:rFonts w:ascii="Times New Roman" w:hAnsi="Times New Roman"/>
          <w:b/>
          <w:sz w:val="22"/>
          <w:szCs w:val="22"/>
        </w:rPr>
      </w:pPr>
      <w:r w:rsidRPr="00BF1FC1">
        <w:rPr>
          <w:rFonts w:ascii="Times New Roman" w:hAnsi="Times New Roman"/>
          <w:b/>
          <w:sz w:val="22"/>
          <w:szCs w:val="22"/>
        </w:rPr>
        <w:t>Mercer University Course Syllabus – Summer Semester 20</w:t>
      </w:r>
      <w:r>
        <w:rPr>
          <w:rFonts w:ascii="Times New Roman" w:hAnsi="Times New Roman"/>
          <w:b/>
          <w:sz w:val="22"/>
          <w:szCs w:val="22"/>
        </w:rPr>
        <w:t>11</w:t>
      </w:r>
    </w:p>
    <w:p w:rsidR="00FA5EB6" w:rsidRPr="00BF1FC1" w:rsidRDefault="00FA5EB6" w:rsidP="00FA5EB6">
      <w:pPr>
        <w:jc w:val="center"/>
        <w:rPr>
          <w:rFonts w:ascii="Times New Roman" w:hAnsi="Times New Roman"/>
          <w:b/>
          <w:sz w:val="22"/>
          <w:szCs w:val="22"/>
        </w:rPr>
      </w:pPr>
      <w:smartTag w:uri="urn:schemas-microsoft-com:office:smarttags" w:element="PlaceName">
        <w:r w:rsidRPr="00BF1FC1">
          <w:rPr>
            <w:rFonts w:ascii="Times New Roman" w:hAnsi="Times New Roman"/>
            <w:b/>
            <w:sz w:val="22"/>
            <w:szCs w:val="22"/>
          </w:rPr>
          <w:t>Tift</w:t>
        </w:r>
      </w:smartTag>
      <w:r w:rsidRPr="00BF1FC1">
        <w:rPr>
          <w:rFonts w:ascii="Times New Roman" w:hAnsi="Times New Roman"/>
          <w:b/>
          <w:sz w:val="22"/>
          <w:szCs w:val="22"/>
        </w:rPr>
        <w:t xml:space="preserve"> </w:t>
      </w:r>
      <w:smartTag w:uri="urn:schemas-microsoft-com:office:smarttags" w:element="PlaceType">
        <w:r w:rsidRPr="00BF1FC1">
          <w:rPr>
            <w:rFonts w:ascii="Times New Roman" w:hAnsi="Times New Roman"/>
            <w:b/>
            <w:sz w:val="22"/>
            <w:szCs w:val="22"/>
          </w:rPr>
          <w:t>College</w:t>
        </w:r>
      </w:smartTag>
      <w:r w:rsidRPr="00BF1FC1">
        <w:rPr>
          <w:rFonts w:ascii="Times New Roman" w:hAnsi="Times New Roman"/>
          <w:b/>
          <w:sz w:val="22"/>
          <w:szCs w:val="22"/>
        </w:rPr>
        <w:t xml:space="preserve"> of Education – </w:t>
      </w:r>
      <w:smartTag w:uri="urn:schemas-microsoft-com:office:smarttags" w:element="place">
        <w:smartTag w:uri="urn:schemas-microsoft-com:office:smarttags" w:element="City">
          <w:r w:rsidRPr="00BF1FC1">
            <w:rPr>
              <w:rFonts w:ascii="Times New Roman" w:hAnsi="Times New Roman"/>
              <w:b/>
              <w:sz w:val="22"/>
              <w:szCs w:val="22"/>
            </w:rPr>
            <w:t>Atlanta</w:t>
          </w:r>
        </w:smartTag>
      </w:smartTag>
      <w:r w:rsidRPr="00BF1FC1">
        <w:rPr>
          <w:rFonts w:ascii="Times New Roman" w:hAnsi="Times New Roman"/>
          <w:b/>
          <w:sz w:val="22"/>
          <w:szCs w:val="22"/>
        </w:rPr>
        <w:t xml:space="preserve"> Campus</w:t>
      </w:r>
    </w:p>
    <w:p w:rsidR="00FA5EB6" w:rsidRPr="00BF1FC1" w:rsidRDefault="00FA5EB6" w:rsidP="00FA5EB6">
      <w:pPr>
        <w:jc w:val="center"/>
        <w:rPr>
          <w:rFonts w:ascii="Times New Roman" w:hAnsi="Times New Roman"/>
          <w:b/>
          <w:sz w:val="24"/>
        </w:rPr>
      </w:pPr>
      <w:r w:rsidRPr="00BF1FC1">
        <w:rPr>
          <w:rFonts w:ascii="Times New Roman" w:hAnsi="Times New Roman"/>
          <w:b/>
          <w:sz w:val="24"/>
        </w:rPr>
        <w:t>Curriculum and Instruction in Early Childhood Education E</w:t>
      </w:r>
      <w:r>
        <w:rPr>
          <w:rFonts w:ascii="Times New Roman" w:hAnsi="Times New Roman"/>
          <w:b/>
          <w:sz w:val="24"/>
        </w:rPr>
        <w:t>MAT</w:t>
      </w:r>
      <w:r w:rsidRPr="00BF1FC1">
        <w:rPr>
          <w:rFonts w:ascii="Times New Roman" w:hAnsi="Times New Roman"/>
          <w:b/>
          <w:sz w:val="24"/>
        </w:rPr>
        <w:t>621</w:t>
      </w:r>
      <w:r>
        <w:rPr>
          <w:rFonts w:ascii="Times New Roman" w:hAnsi="Times New Roman"/>
          <w:b/>
          <w:sz w:val="24"/>
        </w:rPr>
        <w:t>.A01</w:t>
      </w:r>
    </w:p>
    <w:p w:rsidR="00FA5EB6" w:rsidRPr="00BF1FC1" w:rsidRDefault="00FA5EB6" w:rsidP="00FA5EB6">
      <w:pPr>
        <w:jc w:val="center"/>
        <w:rPr>
          <w:rFonts w:ascii="Times New Roman" w:hAnsi="Times New Roman"/>
          <w:b/>
          <w:sz w:val="22"/>
          <w:szCs w:val="22"/>
        </w:rPr>
      </w:pPr>
      <w:r>
        <w:rPr>
          <w:rFonts w:ascii="Times New Roman" w:hAnsi="Times New Roman"/>
          <w:b/>
          <w:sz w:val="22"/>
          <w:szCs w:val="22"/>
        </w:rPr>
        <w:t>Mondays</w:t>
      </w:r>
      <w:r w:rsidRPr="00BF1FC1">
        <w:rPr>
          <w:rFonts w:ascii="Times New Roman" w:hAnsi="Times New Roman"/>
          <w:b/>
          <w:sz w:val="22"/>
          <w:szCs w:val="22"/>
        </w:rPr>
        <w:t xml:space="preserve"> 5:00 – 9:15 pm </w:t>
      </w:r>
      <w:r>
        <w:rPr>
          <w:rFonts w:ascii="Times New Roman" w:hAnsi="Times New Roman"/>
          <w:b/>
          <w:sz w:val="22"/>
          <w:szCs w:val="22"/>
        </w:rPr>
        <w:t xml:space="preserve">      BE005</w:t>
      </w:r>
    </w:p>
    <w:p w:rsidR="00FA5EB6" w:rsidRPr="00BF1FC1" w:rsidRDefault="00FA5EB6" w:rsidP="00FA5EB6">
      <w:pPr>
        <w:rPr>
          <w:rFonts w:ascii="Times New Roman" w:hAnsi="Times New Roman"/>
          <w:sz w:val="16"/>
          <w:szCs w:val="16"/>
        </w:rPr>
      </w:pPr>
    </w:p>
    <w:p w:rsidR="00FA5EB6" w:rsidRPr="00BF1FC1" w:rsidRDefault="00FA5EB6" w:rsidP="00FA5EB6">
      <w:pPr>
        <w:rPr>
          <w:rFonts w:ascii="Times New Roman" w:hAnsi="Times New Roman"/>
          <w:sz w:val="16"/>
          <w:szCs w:val="16"/>
        </w:rPr>
        <w:sectPr w:rsidR="00FA5EB6" w:rsidRPr="00BF1FC1">
          <w:headerReference w:type="default" r:id="rId9"/>
          <w:footerReference w:type="even" r:id="rId10"/>
          <w:footerReference w:type="default" r:id="rId11"/>
          <w:pgSz w:w="12240" w:h="15840"/>
          <w:pgMar w:top="1440" w:right="1800" w:bottom="1440" w:left="1800" w:header="720" w:footer="720" w:gutter="0"/>
          <w:cols w:space="720"/>
          <w:docGrid w:linePitch="360"/>
        </w:sectPr>
      </w:pPr>
    </w:p>
    <w:p w:rsidR="00FA5EB6" w:rsidRPr="00FA5EB6" w:rsidRDefault="00FA5EB6" w:rsidP="00FA5EB6">
      <w:pPr>
        <w:ind w:left="-360"/>
        <w:rPr>
          <w:rFonts w:ascii="Times New Roman" w:hAnsi="Times New Roman"/>
          <w:b/>
          <w:sz w:val="22"/>
          <w:szCs w:val="22"/>
        </w:rPr>
      </w:pPr>
      <w:r w:rsidRPr="00FA5EB6">
        <w:rPr>
          <w:rFonts w:ascii="Times New Roman" w:hAnsi="Times New Roman"/>
          <w:noProof/>
          <w:sz w:val="22"/>
          <w:szCs w:val="22"/>
        </w:rPr>
        <w:lastRenderedPageBreak/>
        <mc:AlternateContent>
          <mc:Choice Requires="wps">
            <w:drawing>
              <wp:anchor distT="0" distB="0" distL="114300" distR="114300" simplePos="0" relativeHeight="251659264" behindDoc="0" locked="0" layoutInCell="1" allowOverlap="1" wp14:anchorId="1DAEE4E5" wp14:editId="598FE0AF">
                <wp:simplePos x="0" y="0"/>
                <wp:positionH relativeFrom="column">
                  <wp:posOffset>2524125</wp:posOffset>
                </wp:positionH>
                <wp:positionV relativeFrom="paragraph">
                  <wp:posOffset>83185</wp:posOffset>
                </wp:positionV>
                <wp:extent cx="3076575" cy="914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5EB6" w:rsidRPr="00F40C46" w:rsidRDefault="00FA5EB6" w:rsidP="00FA5EB6">
                            <w:pPr>
                              <w:ind w:left="-360"/>
                              <w:jc w:val="right"/>
                              <w:rPr>
                                <w:sz w:val="20"/>
                                <w:szCs w:val="20"/>
                              </w:rPr>
                            </w:pPr>
                            <w:r>
                              <w:rPr>
                                <w:noProof/>
                                <w:sz w:val="20"/>
                                <w:szCs w:val="20"/>
                              </w:rPr>
                              <w:drawing>
                                <wp:inline distT="0" distB="0" distL="0" distR="0" wp14:anchorId="6B72AF86" wp14:editId="29C4A230">
                                  <wp:extent cx="2066925" cy="923925"/>
                                  <wp:effectExtent l="0" t="0" r="9525" b="9525"/>
                                  <wp:docPr id="5" name="Picture 5" descr="C:\Users\Dave's\AppData\Local\Microsoft\Windows\Temporary Internet Files\Content.IE5\OJCTRKDA\MC9001553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AppData\Local\Microsoft\Windows\Temporary Internet Files\Content.IE5\OJCTRKDA\MC900155356[1].wm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6925" cy="9239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8.75pt;margin-top:6.55pt;width:242.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wVvtQ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" filled="f" stroked="f">
                <v:textbox>
                  <w:txbxContent>
                    <w:p w:rsidR="00FA5EB6" w:rsidRPr="00F40C46" w:rsidRDefault="00FA5EB6" w:rsidP="00FA5EB6">
                      <w:pPr>
                        <w:ind w:left="-360"/>
                        <w:jc w:val="right"/>
                        <w:rPr>
                          <w:sz w:val="20"/>
                          <w:szCs w:val="20"/>
                        </w:rPr>
                      </w:pPr>
                      <w:r>
                        <w:rPr>
                          <w:noProof/>
                          <w:sz w:val="20"/>
                          <w:szCs w:val="20"/>
                        </w:rPr>
                        <w:drawing>
                          <wp:inline distT="0" distB="0" distL="0" distR="0" wp14:anchorId="6B72AF86" wp14:editId="29C4A230">
                            <wp:extent cx="2066925" cy="923925"/>
                            <wp:effectExtent l="0" t="0" r="9525" b="9525"/>
                            <wp:docPr id="5" name="Picture 5" descr="C:\Users\Dave's\AppData\Local\Microsoft\Windows\Temporary Internet Files\Content.IE5\OJCTRKDA\MC90015535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AppData\Local\Microsoft\Windows\Temporary Internet Files\Content.IE5\OJCTRKDA\MC900155356[1].wm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6925" cy="923925"/>
                                    </a:xfrm>
                                    <a:prstGeom prst="rect">
                                      <a:avLst/>
                                    </a:prstGeom>
                                    <a:noFill/>
                                    <a:ln>
                                      <a:noFill/>
                                    </a:ln>
                                  </pic:spPr>
                                </pic:pic>
                              </a:graphicData>
                            </a:graphic>
                          </wp:inline>
                        </w:drawing>
                      </w:r>
                    </w:p>
                  </w:txbxContent>
                </v:textbox>
              </v:shape>
            </w:pict>
          </mc:Fallback>
        </mc:AlternateContent>
      </w:r>
      <w:r w:rsidRPr="00FA5EB6">
        <w:rPr>
          <w:rFonts w:ascii="Times New Roman" w:hAnsi="Times New Roman"/>
          <w:b/>
          <w:sz w:val="22"/>
          <w:szCs w:val="22"/>
        </w:rPr>
        <w:t>Professor Contact Information:</w:t>
      </w:r>
    </w:p>
    <w:p w:rsidR="00FA5EB6" w:rsidRPr="00FA5EB6" w:rsidRDefault="00FA5EB6" w:rsidP="00FA5EB6">
      <w:pPr>
        <w:ind w:left="-360"/>
        <w:rPr>
          <w:rFonts w:ascii="Times New Roman" w:hAnsi="Times New Roman"/>
          <w:sz w:val="22"/>
          <w:szCs w:val="22"/>
        </w:rPr>
      </w:pPr>
      <w:r w:rsidRPr="00FA5EB6">
        <w:rPr>
          <w:rFonts w:ascii="Times New Roman" w:hAnsi="Times New Roman"/>
          <w:sz w:val="22"/>
          <w:szCs w:val="22"/>
        </w:rPr>
        <w:t xml:space="preserve">Mary Lee Danielson, </w:t>
      </w:r>
      <w:proofErr w:type="spellStart"/>
      <w:r w:rsidRPr="00FA5EB6">
        <w:rPr>
          <w:rFonts w:ascii="Times New Roman" w:hAnsi="Times New Roman"/>
          <w:sz w:val="22"/>
          <w:szCs w:val="22"/>
        </w:rPr>
        <w:t>Ed.D</w:t>
      </w:r>
      <w:proofErr w:type="spellEnd"/>
      <w:r w:rsidRPr="00FA5EB6">
        <w:rPr>
          <w:rFonts w:ascii="Times New Roman" w:hAnsi="Times New Roman"/>
          <w:sz w:val="22"/>
          <w:szCs w:val="22"/>
        </w:rPr>
        <w:t>.</w:t>
      </w:r>
      <w:r w:rsidRPr="00FA5EB6">
        <w:rPr>
          <w:rFonts w:ascii="Times New Roman" w:hAnsi="Times New Roman"/>
          <w:sz w:val="22"/>
          <w:szCs w:val="22"/>
        </w:rPr>
        <w:br/>
      </w:r>
      <w:r w:rsidRPr="00FA5EB6">
        <w:rPr>
          <w:rFonts w:ascii="Times New Roman" w:hAnsi="Times New Roman"/>
          <w:sz w:val="22"/>
          <w:szCs w:val="22"/>
        </w:rPr>
        <w:t>Cell Phone: (260) 249-8239</w:t>
      </w:r>
    </w:p>
    <w:p w:rsidR="00FA5EB6" w:rsidRPr="00FA5EB6" w:rsidRDefault="00FA5EB6" w:rsidP="00FA5EB6">
      <w:pPr>
        <w:ind w:left="-360"/>
        <w:rPr>
          <w:rFonts w:ascii="Times New Roman" w:hAnsi="Times New Roman"/>
          <w:sz w:val="22"/>
          <w:szCs w:val="22"/>
        </w:rPr>
      </w:pPr>
      <w:r w:rsidRPr="00FA5EB6">
        <w:rPr>
          <w:rFonts w:ascii="Times New Roman" w:hAnsi="Times New Roman"/>
          <w:sz w:val="22"/>
          <w:szCs w:val="22"/>
        </w:rPr>
        <w:t xml:space="preserve">Email: </w:t>
      </w:r>
      <w:hyperlink r:id="rId13" w:history="1">
        <w:r w:rsidRPr="00FA5EB6">
          <w:rPr>
            <w:rStyle w:val="Hyperlink"/>
            <w:rFonts w:ascii="Times New Roman" w:hAnsi="Times New Roman"/>
            <w:sz w:val="22"/>
            <w:szCs w:val="22"/>
          </w:rPr>
          <w:t>marylee.danielson@gmail.com</w:t>
        </w:r>
      </w:hyperlink>
    </w:p>
    <w:p w:rsidR="00FA5EB6" w:rsidRPr="00FA5EB6" w:rsidRDefault="00FA5EB6" w:rsidP="00FA5EB6">
      <w:pPr>
        <w:ind w:left="-360"/>
        <w:rPr>
          <w:rFonts w:ascii="Times New Roman" w:hAnsi="Times New Roman"/>
          <w:sz w:val="22"/>
          <w:szCs w:val="22"/>
        </w:rPr>
      </w:pPr>
      <w:r w:rsidRPr="00FA5EB6">
        <w:rPr>
          <w:rFonts w:ascii="Times New Roman" w:hAnsi="Times New Roman"/>
          <w:sz w:val="22"/>
          <w:szCs w:val="22"/>
        </w:rPr>
        <w:t>Office hours by appointment</w:t>
      </w:r>
    </w:p>
    <w:p w:rsidR="00FA5EB6" w:rsidRPr="00FA5EB6" w:rsidRDefault="00FA5EB6" w:rsidP="00FA5EB6">
      <w:pPr>
        <w:ind w:left="-360"/>
        <w:rPr>
          <w:rFonts w:ascii="Times New Roman" w:hAnsi="Times New Roman"/>
          <w:sz w:val="22"/>
          <w:szCs w:val="22"/>
        </w:rPr>
      </w:pPr>
      <w:r w:rsidRPr="00FA5EB6">
        <w:rPr>
          <w:rFonts w:ascii="Times New Roman" w:hAnsi="Times New Roman"/>
          <w:sz w:val="22"/>
          <w:szCs w:val="22"/>
        </w:rPr>
        <w:t>Dr. Carr’s web site: www.teachingwithpurpose.com</w:t>
      </w:r>
    </w:p>
    <w:p w:rsidR="00FA5EB6" w:rsidRPr="00BF1FC1" w:rsidRDefault="00FA5EB6" w:rsidP="00FA5EB6">
      <w:pPr>
        <w:ind w:left="-360"/>
        <w:rPr>
          <w:rFonts w:ascii="Times New Roman" w:hAnsi="Times New Roman"/>
          <w:sz w:val="20"/>
          <w:szCs w:val="20"/>
        </w:rPr>
      </w:pPr>
      <w:r w:rsidRPr="00BF1FC1">
        <w:rPr>
          <w:rFonts w:ascii="Times New Roman" w:hAnsi="Times New Roman"/>
          <w:sz w:val="20"/>
          <w:szCs w:val="20"/>
        </w:rPr>
        <w:lastRenderedPageBreak/>
        <w:br/>
      </w:r>
    </w:p>
    <w:p w:rsidR="00FA5EB6" w:rsidRPr="00BF1FC1" w:rsidRDefault="00FA5EB6" w:rsidP="00FA5EB6">
      <w:pPr>
        <w:rPr>
          <w:rFonts w:ascii="Times New Roman" w:hAnsi="Times New Roman"/>
          <w:b/>
          <w:sz w:val="16"/>
          <w:szCs w:val="16"/>
        </w:rPr>
      </w:pPr>
    </w:p>
    <w:p w:rsidR="00FA5EB6" w:rsidRPr="00BF1FC1" w:rsidRDefault="00FA5EB6" w:rsidP="00FA5EB6">
      <w:pPr>
        <w:rPr>
          <w:rFonts w:ascii="Times New Roman" w:hAnsi="Times New Roman"/>
          <w:b/>
          <w:sz w:val="22"/>
          <w:szCs w:val="22"/>
        </w:rPr>
      </w:pPr>
    </w:p>
    <w:p w:rsidR="00FA5EB6" w:rsidRPr="00BF1FC1" w:rsidRDefault="00FA5EB6" w:rsidP="00FA5EB6">
      <w:pPr>
        <w:rPr>
          <w:rFonts w:ascii="Times New Roman" w:hAnsi="Times New Roman"/>
          <w:b/>
          <w:sz w:val="22"/>
          <w:szCs w:val="22"/>
        </w:rPr>
      </w:pPr>
    </w:p>
    <w:p w:rsidR="00FA5EB6" w:rsidRPr="00BF1FC1" w:rsidRDefault="00FA5EB6" w:rsidP="00FA5EB6">
      <w:pPr>
        <w:rPr>
          <w:rFonts w:ascii="Times New Roman" w:hAnsi="Times New Roman"/>
          <w:b/>
          <w:sz w:val="22"/>
          <w:szCs w:val="22"/>
        </w:rPr>
      </w:pPr>
    </w:p>
    <w:p w:rsidR="00FA5EB6" w:rsidRPr="00BF1FC1" w:rsidRDefault="00FA5EB6" w:rsidP="00FA5EB6">
      <w:pPr>
        <w:rPr>
          <w:rFonts w:ascii="Times New Roman" w:hAnsi="Times New Roman"/>
          <w:b/>
          <w:sz w:val="22"/>
          <w:szCs w:val="22"/>
        </w:rPr>
      </w:pPr>
    </w:p>
    <w:p w:rsidR="00FA5EB6" w:rsidRPr="00BF1FC1" w:rsidRDefault="00FA5EB6" w:rsidP="00FA5EB6">
      <w:pPr>
        <w:rPr>
          <w:rFonts w:ascii="Times New Roman" w:hAnsi="Times New Roman"/>
          <w:sz w:val="22"/>
          <w:szCs w:val="22"/>
        </w:rPr>
        <w:sectPr w:rsidR="00FA5EB6" w:rsidRPr="00BF1FC1" w:rsidSect="00BB39A0">
          <w:type w:val="continuous"/>
          <w:pgSz w:w="12240" w:h="15840"/>
          <w:pgMar w:top="1440" w:right="1080" w:bottom="1440" w:left="1800" w:header="720" w:footer="720" w:gutter="0"/>
          <w:cols w:num="2" w:space="720"/>
          <w:docGrid w:linePitch="360"/>
        </w:sectPr>
      </w:pPr>
    </w:p>
    <w:p w:rsidR="00FA5EB6" w:rsidRPr="007646F5" w:rsidRDefault="00FA5EB6" w:rsidP="00FA5EB6">
      <w:pPr>
        <w:rPr>
          <w:rFonts w:ascii="Times New Roman" w:hAnsi="Times New Roman"/>
          <w:b/>
          <w:sz w:val="24"/>
        </w:rPr>
      </w:pPr>
      <w:r w:rsidRPr="007646F5">
        <w:rPr>
          <w:rFonts w:ascii="Times New Roman" w:hAnsi="Times New Roman"/>
          <w:b/>
          <w:sz w:val="24"/>
        </w:rPr>
        <w:lastRenderedPageBreak/>
        <w:t>Required Texts:</w:t>
      </w:r>
    </w:p>
    <w:p w:rsidR="00966847" w:rsidRDefault="00966847" w:rsidP="00966847">
      <w:pPr>
        <w:rPr>
          <w:rFonts w:ascii="Times New Roman" w:hAnsi="Times New Roman"/>
          <w:color w:val="000000"/>
          <w:sz w:val="22"/>
          <w:szCs w:val="22"/>
        </w:rPr>
      </w:pPr>
      <w:proofErr w:type="gramStart"/>
      <w:r w:rsidRPr="00966847">
        <w:rPr>
          <w:rFonts w:ascii="Times New Roman" w:hAnsi="Times New Roman"/>
          <w:color w:val="000000"/>
          <w:sz w:val="22"/>
          <w:szCs w:val="22"/>
        </w:rPr>
        <w:t xml:space="preserve">Wiggins, G. &amp; </w:t>
      </w:r>
      <w:proofErr w:type="spellStart"/>
      <w:r w:rsidRPr="00966847">
        <w:rPr>
          <w:rFonts w:ascii="Times New Roman" w:hAnsi="Times New Roman"/>
          <w:color w:val="000000"/>
          <w:sz w:val="22"/>
          <w:szCs w:val="22"/>
        </w:rPr>
        <w:t>McTighe</w:t>
      </w:r>
      <w:proofErr w:type="spellEnd"/>
      <w:r w:rsidRPr="00966847">
        <w:rPr>
          <w:rFonts w:ascii="Times New Roman" w:hAnsi="Times New Roman"/>
          <w:color w:val="000000"/>
          <w:sz w:val="22"/>
          <w:szCs w:val="22"/>
        </w:rPr>
        <w:t>, J. (2005).</w:t>
      </w:r>
      <w:proofErr w:type="gramEnd"/>
      <w:r w:rsidRPr="00966847">
        <w:rPr>
          <w:rFonts w:ascii="Times New Roman" w:hAnsi="Times New Roman"/>
          <w:color w:val="000000"/>
          <w:sz w:val="22"/>
          <w:szCs w:val="22"/>
        </w:rPr>
        <w:t> </w:t>
      </w:r>
      <w:r w:rsidRPr="00966847">
        <w:rPr>
          <w:rFonts w:ascii="Times New Roman" w:hAnsi="Times New Roman"/>
          <w:i/>
          <w:iCs/>
          <w:color w:val="000000"/>
          <w:sz w:val="22"/>
          <w:szCs w:val="22"/>
        </w:rPr>
        <w:t>Understanding by design (2</w:t>
      </w:r>
      <w:r w:rsidRPr="00966847">
        <w:rPr>
          <w:rFonts w:ascii="Times New Roman" w:hAnsi="Times New Roman"/>
          <w:i/>
          <w:iCs/>
          <w:color w:val="000000"/>
          <w:sz w:val="22"/>
          <w:szCs w:val="22"/>
          <w:vertAlign w:val="superscript"/>
        </w:rPr>
        <w:t>nd</w:t>
      </w:r>
      <w:r w:rsidRPr="00966847">
        <w:rPr>
          <w:rFonts w:ascii="Times New Roman" w:hAnsi="Times New Roman"/>
          <w:i/>
          <w:iCs/>
          <w:color w:val="000000"/>
          <w:sz w:val="22"/>
          <w:szCs w:val="22"/>
        </w:rPr>
        <w:t> </w:t>
      </w:r>
      <w:proofErr w:type="gramStart"/>
      <w:r w:rsidRPr="00966847">
        <w:rPr>
          <w:rFonts w:ascii="Times New Roman" w:hAnsi="Times New Roman"/>
          <w:i/>
          <w:iCs/>
          <w:color w:val="000000"/>
          <w:sz w:val="22"/>
          <w:szCs w:val="22"/>
        </w:rPr>
        <w:t>ed</w:t>
      </w:r>
      <w:proofErr w:type="gramEnd"/>
      <w:r w:rsidRPr="00966847">
        <w:rPr>
          <w:rFonts w:ascii="Times New Roman" w:hAnsi="Times New Roman"/>
          <w:i/>
          <w:iCs/>
          <w:color w:val="000000"/>
          <w:sz w:val="22"/>
          <w:szCs w:val="22"/>
        </w:rPr>
        <w:t>.). </w:t>
      </w:r>
      <w:r w:rsidRPr="00966847">
        <w:rPr>
          <w:rFonts w:ascii="Times New Roman" w:hAnsi="Times New Roman"/>
          <w:color w:val="000000"/>
          <w:sz w:val="22"/>
          <w:szCs w:val="22"/>
        </w:rPr>
        <w:t>Alexandria, VA:  ASCD available </w:t>
      </w:r>
      <w:r w:rsidRPr="00966847">
        <w:rPr>
          <w:rFonts w:ascii="Times New Roman" w:hAnsi="Times New Roman"/>
          <w:b/>
          <w:bCs/>
          <w:color w:val="000000"/>
          <w:sz w:val="22"/>
          <w:szCs w:val="22"/>
        </w:rPr>
        <w:t xml:space="preserve">free through </w:t>
      </w:r>
      <w:proofErr w:type="spellStart"/>
      <w:r w:rsidRPr="00966847">
        <w:rPr>
          <w:rFonts w:ascii="Times New Roman" w:hAnsi="Times New Roman"/>
          <w:b/>
          <w:bCs/>
          <w:color w:val="000000"/>
          <w:sz w:val="22"/>
          <w:szCs w:val="22"/>
        </w:rPr>
        <w:t>ebrary</w:t>
      </w:r>
      <w:proofErr w:type="spellEnd"/>
      <w:r w:rsidRPr="00966847">
        <w:rPr>
          <w:rFonts w:ascii="Times New Roman" w:hAnsi="Times New Roman"/>
          <w:b/>
          <w:bCs/>
          <w:color w:val="000000"/>
          <w:sz w:val="22"/>
          <w:szCs w:val="22"/>
        </w:rPr>
        <w:t>.  </w:t>
      </w:r>
      <w:r w:rsidRPr="00966847">
        <w:rPr>
          <w:rFonts w:ascii="Times New Roman" w:hAnsi="Times New Roman"/>
          <w:color w:val="000000"/>
          <w:sz w:val="22"/>
          <w:szCs w:val="22"/>
        </w:rPr>
        <w:t> </w:t>
      </w:r>
    </w:p>
    <w:p w:rsidR="00966847" w:rsidRPr="00966847" w:rsidRDefault="00966847" w:rsidP="00966847">
      <w:pPr>
        <w:rPr>
          <w:rFonts w:ascii="Times New Roman" w:hAnsi="Times New Roman"/>
          <w:color w:val="000000"/>
          <w:sz w:val="22"/>
          <w:szCs w:val="22"/>
        </w:rPr>
      </w:pPr>
    </w:p>
    <w:p w:rsidR="00104D58" w:rsidRDefault="00966847" w:rsidP="00966847">
      <w:pPr>
        <w:rPr>
          <w:rFonts w:ascii="Times New Roman" w:hAnsi="Times New Roman"/>
          <w:b/>
          <w:bCs/>
          <w:color w:val="000000"/>
          <w:sz w:val="22"/>
          <w:szCs w:val="22"/>
        </w:rPr>
      </w:pPr>
      <w:r w:rsidRPr="00966847">
        <w:rPr>
          <w:rFonts w:ascii="Times New Roman" w:hAnsi="Times New Roman"/>
          <w:b/>
          <w:bCs/>
          <w:color w:val="000000"/>
          <w:sz w:val="22"/>
          <w:szCs w:val="22"/>
        </w:rPr>
        <w:t>How to </w:t>
      </w:r>
      <w:r>
        <w:rPr>
          <w:rFonts w:ascii="Times New Roman" w:hAnsi="Times New Roman"/>
          <w:b/>
          <w:bCs/>
          <w:iCs/>
          <w:color w:val="000000"/>
          <w:sz w:val="22"/>
          <w:szCs w:val="22"/>
        </w:rPr>
        <w:t>g</w:t>
      </w:r>
      <w:r w:rsidRPr="00966847">
        <w:rPr>
          <w:rFonts w:ascii="Times New Roman" w:hAnsi="Times New Roman"/>
          <w:b/>
          <w:bCs/>
          <w:iCs/>
          <w:color w:val="000000"/>
          <w:sz w:val="22"/>
          <w:szCs w:val="22"/>
        </w:rPr>
        <w:t>et</w:t>
      </w:r>
      <w:r w:rsidRPr="00966847">
        <w:rPr>
          <w:rFonts w:ascii="Times New Roman" w:hAnsi="Times New Roman"/>
          <w:b/>
          <w:bCs/>
          <w:i/>
          <w:iCs/>
          <w:color w:val="000000"/>
          <w:sz w:val="22"/>
          <w:szCs w:val="22"/>
        </w:rPr>
        <w:t xml:space="preserve"> Understanding by Design</w:t>
      </w:r>
      <w:r w:rsidRPr="00966847">
        <w:rPr>
          <w:rFonts w:ascii="Times New Roman" w:hAnsi="Times New Roman"/>
          <w:b/>
          <w:bCs/>
          <w:color w:val="000000"/>
          <w:sz w:val="22"/>
          <w:szCs w:val="22"/>
        </w:rPr>
        <w:t xml:space="preserve"> FREE! </w:t>
      </w:r>
    </w:p>
    <w:p w:rsidR="00966847" w:rsidRPr="00966847" w:rsidRDefault="00966847" w:rsidP="00966847">
      <w:pPr>
        <w:rPr>
          <w:rFonts w:ascii="Tahoma" w:hAnsi="Tahoma" w:cs="Tahoma"/>
          <w:color w:val="000000"/>
          <w:sz w:val="22"/>
          <w:szCs w:val="22"/>
        </w:rPr>
      </w:pPr>
      <w:r w:rsidRPr="00966847">
        <w:rPr>
          <w:rFonts w:ascii="Times New Roman" w:hAnsi="Times New Roman"/>
          <w:b/>
          <w:bCs/>
          <w:color w:val="000000"/>
          <w:sz w:val="22"/>
          <w:szCs w:val="22"/>
        </w:rPr>
        <w:t xml:space="preserve">To Access </w:t>
      </w:r>
      <w:proofErr w:type="spellStart"/>
      <w:r w:rsidRPr="00966847">
        <w:rPr>
          <w:rFonts w:ascii="Times New Roman" w:hAnsi="Times New Roman"/>
          <w:b/>
          <w:bCs/>
          <w:color w:val="000000"/>
          <w:sz w:val="22"/>
          <w:szCs w:val="22"/>
        </w:rPr>
        <w:t>Swilley</w:t>
      </w:r>
      <w:proofErr w:type="spellEnd"/>
      <w:r w:rsidRPr="00966847">
        <w:rPr>
          <w:rFonts w:ascii="Times New Roman" w:hAnsi="Times New Roman"/>
          <w:b/>
          <w:bCs/>
          <w:color w:val="000000"/>
          <w:sz w:val="22"/>
          <w:szCs w:val="22"/>
        </w:rPr>
        <w:t xml:space="preserve"> Library Electronic Books from the </w:t>
      </w:r>
      <w:proofErr w:type="spellStart"/>
      <w:r w:rsidRPr="00966847">
        <w:rPr>
          <w:rFonts w:ascii="Times New Roman" w:hAnsi="Times New Roman"/>
          <w:b/>
          <w:bCs/>
          <w:color w:val="000000"/>
          <w:sz w:val="22"/>
          <w:szCs w:val="22"/>
        </w:rPr>
        <w:t>Ebrary</w:t>
      </w:r>
      <w:proofErr w:type="spellEnd"/>
      <w:r w:rsidRPr="00966847">
        <w:rPr>
          <w:rFonts w:ascii="Times New Roman" w:hAnsi="Times New Roman"/>
          <w:b/>
          <w:bCs/>
          <w:color w:val="000000"/>
          <w:sz w:val="22"/>
          <w:szCs w:val="22"/>
        </w:rPr>
        <w:t xml:space="preserve"> Database</w:t>
      </w:r>
    </w:p>
    <w:p w:rsidR="00966847" w:rsidRPr="00966847" w:rsidRDefault="00966847" w:rsidP="00966847">
      <w:pPr>
        <w:rPr>
          <w:rFonts w:ascii="Times New Roman" w:hAnsi="Times New Roman"/>
          <w:color w:val="000000"/>
          <w:sz w:val="22"/>
          <w:szCs w:val="22"/>
        </w:rPr>
      </w:pPr>
      <w:r w:rsidRPr="00966847">
        <w:rPr>
          <w:rFonts w:ascii="Times New Roman" w:hAnsi="Times New Roman"/>
          <w:color w:val="000000"/>
          <w:sz w:val="22"/>
          <w:szCs w:val="22"/>
        </w:rPr>
        <w:t xml:space="preserve">From the </w:t>
      </w:r>
      <w:proofErr w:type="spellStart"/>
      <w:r w:rsidRPr="00966847">
        <w:rPr>
          <w:rFonts w:ascii="Times New Roman" w:hAnsi="Times New Roman"/>
          <w:color w:val="000000"/>
          <w:sz w:val="22"/>
          <w:szCs w:val="22"/>
        </w:rPr>
        <w:t>Swilley</w:t>
      </w:r>
      <w:proofErr w:type="spellEnd"/>
      <w:r w:rsidRPr="00966847">
        <w:rPr>
          <w:rFonts w:ascii="Times New Roman" w:hAnsi="Times New Roman"/>
          <w:color w:val="000000"/>
          <w:sz w:val="22"/>
          <w:szCs w:val="22"/>
        </w:rPr>
        <w:t xml:space="preserve"> Library homepage (</w:t>
      </w:r>
      <w:hyperlink r:id="rId14" w:tgtFrame="_blank" w:history="1">
        <w:r w:rsidRPr="00966847">
          <w:rPr>
            <w:rFonts w:ascii="Times New Roman" w:hAnsi="Times New Roman"/>
            <w:color w:val="0000CC"/>
            <w:sz w:val="22"/>
            <w:szCs w:val="22"/>
            <w:u w:val="single"/>
          </w:rPr>
          <w:t>http://swilley.mercer.edu/</w:t>
        </w:r>
      </w:hyperlink>
      <w:r w:rsidRPr="00966847">
        <w:rPr>
          <w:rFonts w:ascii="Times New Roman" w:hAnsi="Times New Roman"/>
          <w:color w:val="000000"/>
          <w:sz w:val="22"/>
          <w:szCs w:val="22"/>
        </w:rPr>
        <w:t>) click on the tab near the top with the words </w:t>
      </w:r>
      <w:r w:rsidRPr="00966847">
        <w:rPr>
          <w:rFonts w:ascii="Times New Roman" w:hAnsi="Times New Roman"/>
          <w:color w:val="000000"/>
          <w:sz w:val="22"/>
          <w:szCs w:val="22"/>
          <w:u w:val="single"/>
        </w:rPr>
        <w:t>Find a Database</w:t>
      </w:r>
      <w:r w:rsidRPr="00966847">
        <w:rPr>
          <w:rFonts w:ascii="Times New Roman" w:hAnsi="Times New Roman"/>
          <w:color w:val="000000"/>
          <w:sz w:val="22"/>
          <w:szCs w:val="22"/>
        </w:rPr>
        <w:t>.</w:t>
      </w:r>
      <w:r>
        <w:rPr>
          <w:rFonts w:ascii="Times New Roman" w:hAnsi="Times New Roman"/>
          <w:color w:val="000000"/>
          <w:sz w:val="22"/>
          <w:szCs w:val="22"/>
        </w:rPr>
        <w:t xml:space="preserve">  </w:t>
      </w:r>
      <w:r w:rsidRPr="00966847">
        <w:rPr>
          <w:rFonts w:ascii="Times New Roman" w:hAnsi="Times New Roman"/>
          <w:color w:val="000000"/>
          <w:sz w:val="22"/>
          <w:szCs w:val="22"/>
        </w:rPr>
        <w:t>Then you’ll see, right below that, a link with the words </w:t>
      </w:r>
      <w:r w:rsidRPr="00966847">
        <w:rPr>
          <w:rFonts w:ascii="Times New Roman" w:hAnsi="Times New Roman"/>
          <w:color w:val="000000"/>
          <w:sz w:val="22"/>
          <w:szCs w:val="22"/>
          <w:u w:val="single"/>
        </w:rPr>
        <w:t>Browse Databases A-</w:t>
      </w:r>
      <w:proofErr w:type="gramStart"/>
      <w:r w:rsidRPr="00966847">
        <w:rPr>
          <w:rFonts w:ascii="Times New Roman" w:hAnsi="Times New Roman"/>
          <w:color w:val="000000"/>
          <w:sz w:val="22"/>
          <w:szCs w:val="22"/>
          <w:u w:val="single"/>
        </w:rPr>
        <w:t>Z</w:t>
      </w:r>
      <w:r w:rsidRPr="00966847">
        <w:rPr>
          <w:rFonts w:ascii="Times New Roman" w:hAnsi="Times New Roman"/>
          <w:color w:val="000000"/>
          <w:sz w:val="22"/>
          <w:szCs w:val="22"/>
        </w:rPr>
        <w:t> . </w:t>
      </w:r>
      <w:proofErr w:type="gramEnd"/>
      <w:r w:rsidRPr="00966847">
        <w:rPr>
          <w:rFonts w:ascii="Times New Roman" w:hAnsi="Times New Roman"/>
          <w:color w:val="000000"/>
          <w:sz w:val="22"/>
          <w:szCs w:val="22"/>
        </w:rPr>
        <w:t xml:space="preserve"> Click on that link. Then you’ll see all the letters in the alphabet.  </w:t>
      </w:r>
      <w:proofErr w:type="gramStart"/>
      <w:r w:rsidRPr="00966847">
        <w:rPr>
          <w:rFonts w:ascii="Times New Roman" w:hAnsi="Times New Roman"/>
          <w:color w:val="000000"/>
          <w:sz w:val="22"/>
          <w:szCs w:val="22"/>
        </w:rPr>
        <w:t>Click on </w:t>
      </w:r>
      <w:r w:rsidRPr="00966847">
        <w:rPr>
          <w:rFonts w:ascii="Times New Roman" w:hAnsi="Times New Roman"/>
          <w:color w:val="000000"/>
          <w:sz w:val="22"/>
          <w:szCs w:val="22"/>
          <w:u w:val="single"/>
        </w:rPr>
        <w:t>E</w:t>
      </w:r>
      <w:r w:rsidRPr="00966847">
        <w:rPr>
          <w:rFonts w:ascii="Times New Roman" w:hAnsi="Times New Roman"/>
          <w:color w:val="000000"/>
          <w:sz w:val="22"/>
          <w:szCs w:val="22"/>
        </w:rPr>
        <w:t>.</w:t>
      </w:r>
      <w:proofErr w:type="gramEnd"/>
      <w:r w:rsidRPr="00966847">
        <w:rPr>
          <w:rFonts w:ascii="Times New Roman" w:hAnsi="Times New Roman"/>
          <w:color w:val="000000"/>
          <w:sz w:val="22"/>
          <w:szCs w:val="22"/>
        </w:rPr>
        <w:t xml:space="preserve"> The second item on the list of databases starting with E is </w:t>
      </w:r>
      <w:proofErr w:type="spellStart"/>
      <w:r w:rsidRPr="00966847">
        <w:rPr>
          <w:rFonts w:ascii="Times New Roman" w:hAnsi="Times New Roman"/>
          <w:color w:val="000000"/>
          <w:sz w:val="22"/>
          <w:szCs w:val="22"/>
        </w:rPr>
        <w:t>Ebrary</w:t>
      </w:r>
      <w:proofErr w:type="spellEnd"/>
      <w:r w:rsidRPr="00966847">
        <w:rPr>
          <w:rFonts w:ascii="Times New Roman" w:hAnsi="Times New Roman"/>
          <w:color w:val="000000"/>
          <w:sz w:val="22"/>
          <w:szCs w:val="22"/>
        </w:rPr>
        <w:t>. Click on the link with the word </w:t>
      </w:r>
      <w:proofErr w:type="spellStart"/>
      <w:r w:rsidRPr="00966847">
        <w:rPr>
          <w:rFonts w:ascii="Times New Roman" w:hAnsi="Times New Roman"/>
          <w:color w:val="000000"/>
          <w:sz w:val="22"/>
          <w:szCs w:val="22"/>
          <w:u w:val="single"/>
        </w:rPr>
        <w:t>Ebrary</w:t>
      </w:r>
      <w:proofErr w:type="spellEnd"/>
      <w:r w:rsidRPr="00966847">
        <w:rPr>
          <w:rFonts w:ascii="Times New Roman" w:hAnsi="Times New Roman"/>
          <w:color w:val="000000"/>
          <w:sz w:val="22"/>
          <w:szCs w:val="22"/>
        </w:rPr>
        <w:t>.</w:t>
      </w:r>
      <w:r>
        <w:rPr>
          <w:rFonts w:ascii="Times New Roman" w:hAnsi="Times New Roman"/>
          <w:color w:val="000000"/>
          <w:sz w:val="22"/>
          <w:szCs w:val="22"/>
        </w:rPr>
        <w:t xml:space="preserve">  </w:t>
      </w:r>
      <w:r w:rsidRPr="00966847">
        <w:rPr>
          <w:rFonts w:ascii="Times New Roman" w:hAnsi="Times New Roman"/>
          <w:color w:val="000000"/>
          <w:sz w:val="22"/>
          <w:szCs w:val="22"/>
        </w:rPr>
        <w:t>This is probably the point at which users will be asked to enter their eight-digit MUID.</w:t>
      </w:r>
      <w:r>
        <w:rPr>
          <w:rFonts w:ascii="Times New Roman" w:hAnsi="Times New Roman"/>
          <w:color w:val="000000"/>
          <w:sz w:val="22"/>
          <w:szCs w:val="22"/>
        </w:rPr>
        <w:t xml:space="preserve">  </w:t>
      </w:r>
      <w:r w:rsidRPr="00966847">
        <w:rPr>
          <w:rFonts w:ascii="Times New Roman" w:hAnsi="Times New Roman"/>
          <w:color w:val="000000"/>
          <w:sz w:val="22"/>
          <w:szCs w:val="22"/>
        </w:rPr>
        <w:t xml:space="preserve">In the simple </w:t>
      </w:r>
      <w:proofErr w:type="spellStart"/>
      <w:r w:rsidRPr="00966847">
        <w:rPr>
          <w:rFonts w:ascii="Times New Roman" w:hAnsi="Times New Roman"/>
          <w:color w:val="000000"/>
          <w:sz w:val="22"/>
          <w:szCs w:val="22"/>
        </w:rPr>
        <w:t>ebrary</w:t>
      </w:r>
      <w:proofErr w:type="spellEnd"/>
      <w:r w:rsidRPr="00966847">
        <w:rPr>
          <w:rFonts w:ascii="Times New Roman" w:hAnsi="Times New Roman"/>
          <w:color w:val="000000"/>
          <w:sz w:val="22"/>
          <w:szCs w:val="22"/>
        </w:rPr>
        <w:t xml:space="preserve"> search box at the top of the page, enter the title Understanding by Design and then click “Search </w:t>
      </w:r>
      <w:proofErr w:type="spellStart"/>
      <w:r w:rsidRPr="00966847">
        <w:rPr>
          <w:rFonts w:ascii="Times New Roman" w:hAnsi="Times New Roman"/>
          <w:color w:val="000000"/>
          <w:sz w:val="22"/>
          <w:szCs w:val="22"/>
        </w:rPr>
        <w:t>ebrary</w:t>
      </w:r>
      <w:proofErr w:type="spellEnd"/>
      <w:r w:rsidRPr="00966847">
        <w:rPr>
          <w:rFonts w:ascii="Times New Roman" w:hAnsi="Times New Roman"/>
          <w:color w:val="000000"/>
          <w:sz w:val="22"/>
          <w:szCs w:val="22"/>
        </w:rPr>
        <w:t>.”  Don’t worry about putting quotation marks around the title of the book.</w:t>
      </w:r>
      <w:r>
        <w:rPr>
          <w:rFonts w:ascii="Times New Roman" w:hAnsi="Times New Roman"/>
          <w:color w:val="000000"/>
          <w:sz w:val="22"/>
          <w:szCs w:val="22"/>
        </w:rPr>
        <w:t xml:space="preserve">  </w:t>
      </w:r>
      <w:r w:rsidRPr="00966847">
        <w:rPr>
          <w:rFonts w:ascii="Times New Roman" w:hAnsi="Times New Roman"/>
          <w:color w:val="000000"/>
          <w:sz w:val="22"/>
          <w:szCs w:val="22"/>
        </w:rPr>
        <w:t xml:space="preserve">The fifth entry on the results list is the “Expanded Second Edition” of the book.  If users have never viewed an </w:t>
      </w:r>
      <w:proofErr w:type="spellStart"/>
      <w:r w:rsidRPr="00966847">
        <w:rPr>
          <w:rFonts w:ascii="Times New Roman" w:hAnsi="Times New Roman"/>
          <w:color w:val="000000"/>
          <w:sz w:val="22"/>
          <w:szCs w:val="22"/>
        </w:rPr>
        <w:t>ebrary</w:t>
      </w:r>
      <w:proofErr w:type="spellEnd"/>
      <w:r w:rsidRPr="00966847">
        <w:rPr>
          <w:rFonts w:ascii="Times New Roman" w:hAnsi="Times New Roman"/>
          <w:color w:val="000000"/>
          <w:sz w:val="22"/>
          <w:szCs w:val="22"/>
        </w:rPr>
        <w:t xml:space="preserve"> book before, they might need to click on the little button with the words </w:t>
      </w:r>
      <w:proofErr w:type="spellStart"/>
      <w:r w:rsidRPr="00966847">
        <w:rPr>
          <w:rFonts w:ascii="Times New Roman" w:hAnsi="Times New Roman"/>
          <w:color w:val="000000"/>
          <w:sz w:val="22"/>
          <w:szCs w:val="22"/>
          <w:u w:val="single"/>
        </w:rPr>
        <w:t>ebrary</w:t>
      </w:r>
      <w:proofErr w:type="spellEnd"/>
      <w:r w:rsidRPr="00966847">
        <w:rPr>
          <w:rFonts w:ascii="Times New Roman" w:hAnsi="Times New Roman"/>
          <w:color w:val="000000"/>
          <w:sz w:val="22"/>
          <w:szCs w:val="22"/>
          <w:u w:val="single"/>
        </w:rPr>
        <w:t xml:space="preserve"> Reader</w:t>
      </w:r>
      <w:r w:rsidRPr="00966847">
        <w:rPr>
          <w:rFonts w:ascii="Times New Roman" w:hAnsi="Times New Roman"/>
          <w:color w:val="000000"/>
          <w:sz w:val="22"/>
          <w:szCs w:val="22"/>
        </w:rPr>
        <w:t xml:space="preserve"> that is right after the title of the book. That will allow users to download some software that enables viewing of the book. </w:t>
      </w:r>
      <w:proofErr w:type="gramStart"/>
      <w:r w:rsidRPr="00966847">
        <w:rPr>
          <w:rFonts w:ascii="Times New Roman" w:hAnsi="Times New Roman"/>
          <w:color w:val="000000"/>
          <w:sz w:val="22"/>
          <w:szCs w:val="22"/>
        </w:rPr>
        <w:t>When that software is ready (in 30 seconds or so), one should see the front cover of the book.</w:t>
      </w:r>
      <w:proofErr w:type="gramEnd"/>
      <w:r w:rsidRPr="00966847">
        <w:rPr>
          <w:rFonts w:ascii="Times New Roman" w:hAnsi="Times New Roman"/>
          <w:color w:val="000000"/>
          <w:sz w:val="22"/>
          <w:szCs w:val="22"/>
        </w:rPr>
        <w:t xml:space="preserve"> The Table of Contents is on the right side; clicking on a chapter title will take you to the start of that chapter. Page navigation is done through the arrow keys near the top.  </w:t>
      </w:r>
    </w:p>
    <w:p w:rsidR="00966847" w:rsidRDefault="00966847" w:rsidP="00FA5EB6">
      <w:pPr>
        <w:rPr>
          <w:rFonts w:ascii="Times New Roman" w:hAnsi="Times New Roman"/>
          <w:sz w:val="24"/>
        </w:rPr>
      </w:pPr>
    </w:p>
    <w:p w:rsidR="00FB4D35" w:rsidRDefault="00FB4D35" w:rsidP="00FB4D35">
      <w:pPr>
        <w:rPr>
          <w:rFonts w:ascii="Times New Roman" w:hAnsi="Times New Roman"/>
          <w:bCs/>
          <w:sz w:val="22"/>
          <w:szCs w:val="22"/>
        </w:rPr>
      </w:pPr>
      <w:proofErr w:type="spellStart"/>
      <w:r w:rsidRPr="00FB4D35">
        <w:rPr>
          <w:rFonts w:ascii="Times New Roman" w:hAnsi="Times New Roman"/>
          <w:b/>
          <w:bCs/>
          <w:sz w:val="22"/>
          <w:szCs w:val="22"/>
        </w:rPr>
        <w:t>LiveText</w:t>
      </w:r>
      <w:proofErr w:type="spellEnd"/>
      <w:r w:rsidRPr="00FB4D35">
        <w:rPr>
          <w:rFonts w:ascii="Times New Roman" w:hAnsi="Times New Roman"/>
          <w:b/>
          <w:bCs/>
          <w:sz w:val="22"/>
          <w:szCs w:val="22"/>
        </w:rPr>
        <w:t xml:space="preserve"> Account</w:t>
      </w:r>
      <w:r>
        <w:rPr>
          <w:rFonts w:ascii="Times New Roman" w:hAnsi="Times New Roman"/>
          <w:bCs/>
          <w:sz w:val="22"/>
          <w:szCs w:val="22"/>
        </w:rPr>
        <w:t xml:space="preserve"> – See information regarding </w:t>
      </w:r>
      <w:proofErr w:type="spellStart"/>
      <w:r>
        <w:rPr>
          <w:rFonts w:ascii="Times New Roman" w:hAnsi="Times New Roman"/>
          <w:bCs/>
          <w:sz w:val="22"/>
          <w:szCs w:val="22"/>
        </w:rPr>
        <w:t>LiveT</w:t>
      </w:r>
      <w:r w:rsidRPr="00843FB3">
        <w:rPr>
          <w:rFonts w:ascii="Times New Roman" w:hAnsi="Times New Roman"/>
          <w:bCs/>
          <w:sz w:val="22"/>
          <w:szCs w:val="22"/>
        </w:rPr>
        <w:t>ext</w:t>
      </w:r>
      <w:proofErr w:type="spellEnd"/>
      <w:r w:rsidRPr="00843FB3">
        <w:rPr>
          <w:rFonts w:ascii="Times New Roman" w:hAnsi="Times New Roman"/>
          <w:bCs/>
          <w:sz w:val="22"/>
          <w:szCs w:val="22"/>
        </w:rPr>
        <w:t xml:space="preserve"> </w:t>
      </w:r>
      <w:r>
        <w:rPr>
          <w:rFonts w:ascii="Times New Roman" w:hAnsi="Times New Roman"/>
          <w:bCs/>
          <w:sz w:val="22"/>
          <w:szCs w:val="22"/>
        </w:rPr>
        <w:t>on the last page</w:t>
      </w:r>
      <w:r>
        <w:rPr>
          <w:rFonts w:ascii="Times New Roman" w:hAnsi="Times New Roman"/>
          <w:bCs/>
          <w:sz w:val="22"/>
          <w:szCs w:val="22"/>
        </w:rPr>
        <w:t xml:space="preserve"> of this syllabus</w:t>
      </w:r>
    </w:p>
    <w:p w:rsidR="00FB4D35" w:rsidRDefault="00FB4D35" w:rsidP="00FB4D35">
      <w:pPr>
        <w:rPr>
          <w:rFonts w:ascii="Times New Roman" w:hAnsi="Times New Roman"/>
          <w:bCs/>
          <w:sz w:val="22"/>
          <w:szCs w:val="22"/>
        </w:rPr>
      </w:pPr>
      <w:r w:rsidRPr="00FB4D35">
        <w:rPr>
          <w:rFonts w:ascii="Times New Roman" w:hAnsi="Times New Roman"/>
          <w:b/>
          <w:bCs/>
          <w:sz w:val="22"/>
          <w:szCs w:val="22"/>
        </w:rPr>
        <w:t>List Server</w:t>
      </w:r>
      <w:r>
        <w:rPr>
          <w:rFonts w:ascii="Times New Roman" w:hAnsi="Times New Roman"/>
          <w:bCs/>
          <w:sz w:val="22"/>
          <w:szCs w:val="22"/>
        </w:rPr>
        <w:t xml:space="preserve"> - Periodically check the email from your student Mercer list server for important program updates.</w:t>
      </w:r>
    </w:p>
    <w:p w:rsidR="00FB4D35" w:rsidRPr="007646F5" w:rsidRDefault="00FB4D35" w:rsidP="00FB4D35">
      <w:pPr>
        <w:rPr>
          <w:rFonts w:ascii="Times New Roman" w:hAnsi="Times New Roman"/>
          <w:sz w:val="24"/>
        </w:rPr>
      </w:pPr>
    </w:p>
    <w:p w:rsidR="00FA5EB6" w:rsidRPr="007646F5" w:rsidRDefault="00FA5EB6" w:rsidP="00FA5EB6">
      <w:pPr>
        <w:rPr>
          <w:rFonts w:ascii="Times New Roman" w:hAnsi="Times New Roman"/>
          <w:sz w:val="24"/>
        </w:rPr>
      </w:pPr>
      <w:r w:rsidRPr="007646F5">
        <w:rPr>
          <w:rFonts w:ascii="Times New Roman" w:hAnsi="Times New Roman"/>
          <w:b/>
          <w:sz w:val="24"/>
        </w:rPr>
        <w:t>Other Readings:</w:t>
      </w:r>
      <w:r w:rsidRPr="007646F5">
        <w:rPr>
          <w:rFonts w:ascii="Times New Roman" w:hAnsi="Times New Roman"/>
          <w:sz w:val="24"/>
        </w:rPr>
        <w:t xml:space="preserve">  Online research for focus group topics</w:t>
      </w:r>
    </w:p>
    <w:p w:rsidR="00FA5EB6" w:rsidRPr="007646F5" w:rsidRDefault="00FA5EB6" w:rsidP="00FA5EB6">
      <w:pPr>
        <w:rPr>
          <w:rFonts w:ascii="Times New Roman" w:hAnsi="Times New Roman"/>
          <w:b/>
          <w:sz w:val="24"/>
        </w:rPr>
      </w:pPr>
    </w:p>
    <w:p w:rsidR="00FA5EB6" w:rsidRPr="007646F5" w:rsidRDefault="00FA5EB6" w:rsidP="00FA5EB6">
      <w:pPr>
        <w:rPr>
          <w:rFonts w:ascii="Times New Roman" w:hAnsi="Times New Roman"/>
          <w:b/>
          <w:sz w:val="24"/>
        </w:rPr>
      </w:pPr>
      <w:r w:rsidRPr="007646F5">
        <w:rPr>
          <w:rFonts w:ascii="Times New Roman" w:hAnsi="Times New Roman"/>
          <w:b/>
          <w:sz w:val="24"/>
        </w:rPr>
        <w:t>Course Description</w:t>
      </w:r>
    </w:p>
    <w:p w:rsidR="00FA5EB6" w:rsidRPr="007646F5" w:rsidRDefault="00FA5EB6" w:rsidP="00FA5EB6">
      <w:pPr>
        <w:rPr>
          <w:rFonts w:ascii="Times New Roman" w:hAnsi="Times New Roman"/>
          <w:sz w:val="24"/>
        </w:rPr>
      </w:pPr>
      <w:r w:rsidRPr="007646F5">
        <w:rPr>
          <w:rFonts w:ascii="Times New Roman" w:hAnsi="Times New Roman"/>
          <w:sz w:val="24"/>
        </w:rPr>
        <w:t xml:space="preserve">This course will include the study and application of appropriate curriculum and instructional strategies for meeting the diverse needs of students in grades P-5.  Students will learn and implement methods of curriculum design, assessment and instructional strategies. This course will serve as a way to make connections with previous courses by integrating curriculum and instruction concepts into a comprehensive learning unit. </w:t>
      </w:r>
    </w:p>
    <w:p w:rsidR="00FA5EB6" w:rsidRPr="007646F5" w:rsidRDefault="00FA5EB6" w:rsidP="00FA5EB6">
      <w:pPr>
        <w:rPr>
          <w:rFonts w:ascii="Times New Roman" w:hAnsi="Times New Roman"/>
          <w:b/>
          <w:sz w:val="24"/>
        </w:rPr>
      </w:pPr>
    </w:p>
    <w:p w:rsidR="00FA5EB6" w:rsidRPr="007646F5" w:rsidRDefault="00FA5EB6" w:rsidP="00FA5EB6">
      <w:pPr>
        <w:rPr>
          <w:rFonts w:ascii="Times New Roman" w:hAnsi="Times New Roman"/>
          <w:b/>
          <w:sz w:val="24"/>
        </w:rPr>
      </w:pPr>
      <w:r w:rsidRPr="007646F5">
        <w:rPr>
          <w:rFonts w:ascii="Times New Roman" w:hAnsi="Times New Roman"/>
          <w:b/>
          <w:sz w:val="24"/>
        </w:rPr>
        <w:t>Purpose</w:t>
      </w:r>
    </w:p>
    <w:p w:rsidR="00FA5EB6" w:rsidRPr="007646F5" w:rsidRDefault="00FA5EB6" w:rsidP="00FA5EB6">
      <w:pPr>
        <w:rPr>
          <w:rFonts w:ascii="Times New Roman" w:hAnsi="Times New Roman"/>
          <w:sz w:val="24"/>
        </w:rPr>
      </w:pPr>
      <w:r w:rsidRPr="007646F5">
        <w:rPr>
          <w:rFonts w:ascii="Times New Roman" w:hAnsi="Times New Roman"/>
          <w:sz w:val="24"/>
        </w:rPr>
        <w:t xml:space="preserve">This course relates to each of the three major premises of the Conceptual Framework of Mercer University’s Tift College of Education: (1) </w:t>
      </w:r>
      <w:r w:rsidRPr="007646F5">
        <w:rPr>
          <w:rFonts w:ascii="Times New Roman" w:hAnsi="Times New Roman"/>
          <w:b/>
          <w:sz w:val="24"/>
        </w:rPr>
        <w:t>TO KNOW</w:t>
      </w:r>
      <w:r w:rsidRPr="007646F5">
        <w:rPr>
          <w:rFonts w:ascii="Times New Roman" w:hAnsi="Times New Roman"/>
          <w:sz w:val="24"/>
        </w:rPr>
        <w:t xml:space="preserve"> the foundations of the education profession, content bases for curricula, and characteristics, (2) </w:t>
      </w:r>
      <w:r w:rsidRPr="007646F5">
        <w:rPr>
          <w:rFonts w:ascii="Times New Roman" w:hAnsi="Times New Roman"/>
          <w:b/>
          <w:sz w:val="24"/>
        </w:rPr>
        <w:t>TO DO</w:t>
      </w:r>
      <w:r w:rsidRPr="007646F5">
        <w:rPr>
          <w:rFonts w:ascii="Times New Roman" w:hAnsi="Times New Roman"/>
          <w:sz w:val="24"/>
        </w:rPr>
        <w:t xml:space="preserve"> the work of a professional educator in planning and implementing well-integrated curricula using developmentally appropriate and culturally responsive instructional strategies, materials, and technology, and (3) </w:t>
      </w:r>
      <w:r w:rsidRPr="007646F5">
        <w:rPr>
          <w:rFonts w:ascii="Times New Roman" w:hAnsi="Times New Roman"/>
          <w:b/>
          <w:sz w:val="24"/>
        </w:rPr>
        <w:t>TO BE</w:t>
      </w:r>
      <w:r w:rsidRPr="007646F5">
        <w:rPr>
          <w:rFonts w:ascii="Times New Roman" w:hAnsi="Times New Roman"/>
          <w:sz w:val="24"/>
        </w:rPr>
        <w:t xml:space="preserve"> a reflective, collaborative, and responsive decision-maker, facilitator, and role model within the classroom, school, community, and global environment. During this course, prospective teachers will develop an understanding of effective techniques for classroom management, curriculum implementation, and meaningful evaluations.</w:t>
      </w:r>
    </w:p>
    <w:p w:rsidR="00FA5EB6" w:rsidRPr="007646F5" w:rsidRDefault="00FA5EB6" w:rsidP="00FA5EB6">
      <w:pPr>
        <w:rPr>
          <w:rFonts w:ascii="Times New Roman" w:hAnsi="Times New Roman"/>
          <w:b/>
          <w:sz w:val="24"/>
        </w:rPr>
      </w:pPr>
      <w:r w:rsidRPr="007646F5">
        <w:rPr>
          <w:rFonts w:ascii="Times New Roman" w:hAnsi="Times New Roman"/>
          <w:b/>
          <w:sz w:val="24"/>
        </w:rPr>
        <w:lastRenderedPageBreak/>
        <w:t>Methods of Instruction</w:t>
      </w:r>
    </w:p>
    <w:p w:rsidR="00FA5EB6" w:rsidRPr="007646F5" w:rsidRDefault="00FA5EB6" w:rsidP="00FA5EB6">
      <w:pPr>
        <w:rPr>
          <w:rFonts w:ascii="Times New Roman" w:hAnsi="Times New Roman"/>
          <w:sz w:val="24"/>
        </w:rPr>
      </w:pPr>
      <w:r w:rsidRPr="007646F5">
        <w:rPr>
          <w:rFonts w:ascii="Times New Roman" w:hAnsi="Times New Roman"/>
          <w:sz w:val="24"/>
        </w:rPr>
        <w:t xml:space="preserve">A variety of instructional strategies designed to develop critical thinking, problem solving, and performance skills will be employed.  These include, but are not limited to:  teacher modeling, lecture/discussion, questions/answers, reflective thinking, collaborative learning, individual and group presentations, use of instructional technology, practical application/projects and compiling artifacts in a </w:t>
      </w:r>
      <w:proofErr w:type="spellStart"/>
      <w:r w:rsidRPr="007646F5">
        <w:rPr>
          <w:rFonts w:ascii="Times New Roman" w:hAnsi="Times New Roman"/>
          <w:sz w:val="24"/>
        </w:rPr>
        <w:t>LiveText</w:t>
      </w:r>
      <w:proofErr w:type="spellEnd"/>
      <w:r w:rsidRPr="007646F5">
        <w:rPr>
          <w:rFonts w:ascii="Times New Roman" w:hAnsi="Times New Roman"/>
          <w:sz w:val="24"/>
        </w:rPr>
        <w:t xml:space="preserve"> teaching portfolio.</w:t>
      </w:r>
    </w:p>
    <w:p w:rsidR="00FA5EB6" w:rsidRPr="007646F5" w:rsidRDefault="00FA5EB6" w:rsidP="00FA5EB6">
      <w:pPr>
        <w:rPr>
          <w:rFonts w:ascii="Times New Roman" w:hAnsi="Times New Roman"/>
          <w:sz w:val="24"/>
        </w:rPr>
      </w:pPr>
    </w:p>
    <w:p w:rsidR="00FA5EB6" w:rsidRPr="007646F5" w:rsidRDefault="00FA5EB6" w:rsidP="00FA5EB6">
      <w:pPr>
        <w:rPr>
          <w:rFonts w:ascii="Times New Roman" w:hAnsi="Times New Roman"/>
          <w:b/>
          <w:sz w:val="24"/>
        </w:rPr>
      </w:pPr>
      <w:r w:rsidRPr="007646F5">
        <w:rPr>
          <w:rFonts w:ascii="Times New Roman" w:hAnsi="Times New Roman"/>
          <w:b/>
          <w:sz w:val="24"/>
        </w:rPr>
        <w:t xml:space="preserve">Course Objectives - </w:t>
      </w:r>
      <w:r w:rsidRPr="007646F5">
        <w:rPr>
          <w:rFonts w:ascii="Times New Roman" w:hAnsi="Times New Roman"/>
          <w:sz w:val="24"/>
        </w:rPr>
        <w:t>Upon completion of this course, students will be able to:</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Understand a variety of principles of curriculum and instruction (i.e. curriculum development, design, implementation, assessment, differentiated instruction, cognitive learning theories)</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 xml:space="preserve">Identify and discuss the needs of diverse learners and how instruction must be differentiated to meet the social, emotional and cognitive needs of the young child. </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 xml:space="preserve">Understand how to do “big picture” planning by creating a comprehensive integrated learning unit. </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Know how to create effective learning experiences that promote various levels of understanding.</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Demonstrate ways to integrate communication and technology into instructional planning and delivery.</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 xml:space="preserve">Demonstrate ways to involve parents and the community as part of the total learning experience. </w:t>
      </w:r>
    </w:p>
    <w:p w:rsidR="00FA5EB6" w:rsidRPr="007646F5" w:rsidRDefault="00FA5EB6" w:rsidP="00FA5EB6">
      <w:pPr>
        <w:numPr>
          <w:ilvl w:val="0"/>
          <w:numId w:val="1"/>
        </w:numPr>
        <w:rPr>
          <w:rFonts w:ascii="Times New Roman" w:hAnsi="Times New Roman"/>
          <w:sz w:val="24"/>
        </w:rPr>
      </w:pPr>
      <w:r w:rsidRPr="007646F5">
        <w:rPr>
          <w:rFonts w:ascii="Times New Roman" w:hAnsi="Times New Roman"/>
          <w:sz w:val="24"/>
        </w:rPr>
        <w:t>Apply the course concepts in the development a comprehensive instructional learning unit.</w:t>
      </w:r>
    </w:p>
    <w:p w:rsidR="00FA5EB6" w:rsidRPr="007646F5" w:rsidRDefault="00FA5EB6" w:rsidP="00FA5EB6">
      <w:pPr>
        <w:rPr>
          <w:rFonts w:ascii="Times New Roman" w:hAnsi="Times New Roman"/>
          <w:b/>
          <w:sz w:val="24"/>
        </w:rPr>
      </w:pPr>
    </w:p>
    <w:p w:rsidR="00FA5EB6" w:rsidRPr="00693819" w:rsidRDefault="00FA5EB6" w:rsidP="00FA5EB6">
      <w:pPr>
        <w:rPr>
          <w:rFonts w:ascii="Times New Roman" w:hAnsi="Times New Roman"/>
          <w:sz w:val="22"/>
          <w:szCs w:val="22"/>
        </w:rPr>
      </w:pPr>
      <w:r w:rsidRPr="00693819">
        <w:rPr>
          <w:rFonts w:ascii="Times New Roman" w:hAnsi="Times New Roman"/>
          <w:b/>
          <w:sz w:val="22"/>
          <w:szCs w:val="22"/>
        </w:rPr>
        <w:t>Honor Policy</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 xml:space="preserve">Academic integrity is maintained through the honor system.  This system imposes on each student the responsibility for his or her honest behavior and assumes the responsibility that each student will report any violations of the Honor Code. The honor system was instituted in 1954 and has been in operation since that time. Its success has been the result of student respect and concern.  By the act of entering Mercer University, each student personally consents to Mercer’s Honor System and thereby agrees to be governed by its rules. </w:t>
      </w:r>
      <w:proofErr w:type="gramStart"/>
      <w:r w:rsidRPr="00693819">
        <w:rPr>
          <w:rFonts w:ascii="Times New Roman" w:hAnsi="Times New Roman"/>
          <w:sz w:val="22"/>
          <w:szCs w:val="22"/>
        </w:rPr>
        <w:t xml:space="preserve">(Taken from </w:t>
      </w:r>
      <w:r w:rsidR="00966847">
        <w:rPr>
          <w:rFonts w:ascii="Times New Roman" w:hAnsi="Times New Roman"/>
          <w:sz w:val="22"/>
          <w:szCs w:val="22"/>
        </w:rPr>
        <w:t>the Mercer University</w:t>
      </w:r>
      <w:r w:rsidRPr="00693819">
        <w:rPr>
          <w:rFonts w:ascii="Times New Roman" w:hAnsi="Times New Roman"/>
          <w:sz w:val="22"/>
          <w:szCs w:val="22"/>
        </w:rPr>
        <w:t xml:space="preserve"> catalog).</w:t>
      </w:r>
      <w:proofErr w:type="gramEnd"/>
    </w:p>
    <w:p w:rsidR="00FA5EB6" w:rsidRPr="00693819" w:rsidRDefault="00FA5EB6" w:rsidP="00FA5EB6">
      <w:pPr>
        <w:tabs>
          <w:tab w:val="num" w:pos="720"/>
        </w:tabs>
        <w:rPr>
          <w:rFonts w:ascii="Times New Roman" w:hAnsi="Times New Roman"/>
          <w:b/>
          <w:sz w:val="22"/>
          <w:szCs w:val="22"/>
        </w:rPr>
      </w:pPr>
    </w:p>
    <w:p w:rsidR="00FA5EB6" w:rsidRPr="00693819" w:rsidRDefault="00FA5EB6" w:rsidP="00FA5EB6">
      <w:pPr>
        <w:tabs>
          <w:tab w:val="num" w:pos="720"/>
        </w:tabs>
        <w:rPr>
          <w:rFonts w:ascii="Times New Roman" w:hAnsi="Times New Roman"/>
          <w:b/>
          <w:sz w:val="22"/>
          <w:szCs w:val="22"/>
        </w:rPr>
      </w:pPr>
      <w:r w:rsidRPr="00693819">
        <w:rPr>
          <w:rFonts w:ascii="Times New Roman" w:hAnsi="Times New Roman"/>
          <w:b/>
          <w:sz w:val="22"/>
          <w:szCs w:val="22"/>
        </w:rPr>
        <w:t>Students with Disabilities</w:t>
      </w:r>
    </w:p>
    <w:p w:rsidR="00966847" w:rsidRPr="00966847" w:rsidRDefault="00FA5EB6" w:rsidP="00FA5EB6">
      <w:pPr>
        <w:pStyle w:val="Title"/>
        <w:jc w:val="left"/>
        <w:rPr>
          <w:rFonts w:ascii="Times New Roman" w:hAnsi="Times New Roman"/>
          <w:bCs/>
          <w:color w:val="auto"/>
          <w:sz w:val="22"/>
          <w:szCs w:val="22"/>
          <w:u w:val="single"/>
        </w:rPr>
      </w:pPr>
      <w:r w:rsidRPr="00693819">
        <w:rPr>
          <w:rFonts w:ascii="Times New Roman" w:hAnsi="Times New Roman"/>
          <w:bCs/>
          <w:color w:val="auto"/>
          <w:sz w:val="22"/>
          <w:szCs w:val="22"/>
        </w:rPr>
        <w:t xml:space="preserve">Students with a documented disability should inform the instructor at the close of the first class meeting or as soon as possible.  If you are not registered with Disability Services, the instructor will refer you to the Student Support Services office for consultation regarding documentation of your disability and eligibility for accommodations under the ADA/504.  In order to receive accommodations, eligible students must provide each instructor with a “Faculty Accommodation Form” from Disability Services.  Students must return the completed and signed form to the Disability Services Coordinator for their campus.  Students with a documented disability who do not wish to use academic accommodations are strongly encouraged to register with Disability Services and complete a Faculty Accommodation Form each semester, also.  For further information, please contact Dr. Richard </w:t>
      </w:r>
      <w:proofErr w:type="spellStart"/>
      <w:r w:rsidRPr="00693819">
        <w:rPr>
          <w:rFonts w:ascii="Times New Roman" w:hAnsi="Times New Roman"/>
          <w:bCs/>
          <w:color w:val="auto"/>
          <w:sz w:val="22"/>
          <w:szCs w:val="22"/>
        </w:rPr>
        <w:t>Stilley</w:t>
      </w:r>
      <w:proofErr w:type="spellEnd"/>
      <w:r w:rsidRPr="00693819">
        <w:rPr>
          <w:rFonts w:ascii="Times New Roman" w:hAnsi="Times New Roman"/>
          <w:bCs/>
          <w:color w:val="auto"/>
          <w:sz w:val="22"/>
          <w:szCs w:val="22"/>
        </w:rPr>
        <w:t xml:space="preserve"> at 678-547-6823; or visit the website at </w:t>
      </w:r>
      <w:hyperlink r:id="rId15" w:tgtFrame="WMLink43C00237" w:history="1">
        <w:r w:rsidRPr="00693819">
          <w:rPr>
            <w:rStyle w:val="Hyperlink"/>
            <w:rFonts w:ascii="Times New Roman" w:hAnsi="Times New Roman"/>
            <w:bCs/>
            <w:color w:val="auto"/>
            <w:sz w:val="22"/>
            <w:szCs w:val="22"/>
          </w:rPr>
          <w:t>http://www.mercer.edu/stu_support/swd.htm</w:t>
        </w:r>
      </w:hyperlink>
    </w:p>
    <w:p w:rsidR="00FA5EB6" w:rsidRPr="00693819" w:rsidRDefault="00FA5EB6" w:rsidP="00FA5EB6">
      <w:pPr>
        <w:pStyle w:val="BodyTextIndent"/>
        <w:ind w:left="0"/>
        <w:jc w:val="left"/>
        <w:rPr>
          <w:rFonts w:ascii="Times New Roman" w:hAnsi="Times New Roman"/>
          <w:b/>
          <w:sz w:val="22"/>
          <w:szCs w:val="22"/>
        </w:rPr>
      </w:pPr>
    </w:p>
    <w:p w:rsidR="00FA5EB6" w:rsidRPr="00693819" w:rsidRDefault="00FA5EB6" w:rsidP="00FA5EB6">
      <w:pPr>
        <w:pStyle w:val="BodyTextIndent"/>
        <w:ind w:left="0"/>
        <w:jc w:val="left"/>
        <w:rPr>
          <w:rFonts w:ascii="Times New Roman" w:hAnsi="Times New Roman"/>
          <w:b/>
          <w:sz w:val="22"/>
          <w:szCs w:val="22"/>
        </w:rPr>
      </w:pPr>
      <w:r w:rsidRPr="00693819">
        <w:rPr>
          <w:rFonts w:ascii="Times New Roman" w:hAnsi="Times New Roman"/>
          <w:b/>
          <w:sz w:val="22"/>
          <w:szCs w:val="22"/>
        </w:rPr>
        <w:t>Attendance/Participation</w:t>
      </w:r>
    </w:p>
    <w:p w:rsidR="00FA5EB6" w:rsidRDefault="00FA5EB6" w:rsidP="00FA5EB6">
      <w:pPr>
        <w:tabs>
          <w:tab w:val="num" w:pos="720"/>
        </w:tabs>
        <w:rPr>
          <w:rFonts w:ascii="Times New Roman" w:hAnsi="Times New Roman"/>
          <w:sz w:val="22"/>
          <w:szCs w:val="22"/>
        </w:rPr>
      </w:pPr>
      <w:r w:rsidRPr="00693819">
        <w:rPr>
          <w:rFonts w:ascii="Times New Roman" w:hAnsi="Times New Roman"/>
          <w:sz w:val="22"/>
          <w:szCs w:val="22"/>
        </w:rPr>
        <w:t xml:space="preserve">Students are expected to be present and </w:t>
      </w:r>
      <w:r w:rsidRPr="00693819">
        <w:rPr>
          <w:rFonts w:ascii="Times New Roman" w:hAnsi="Times New Roman"/>
          <w:b/>
          <w:sz w:val="22"/>
          <w:szCs w:val="22"/>
        </w:rPr>
        <w:t>ON TIME</w:t>
      </w:r>
      <w:r w:rsidRPr="00693819">
        <w:rPr>
          <w:rFonts w:ascii="Times New Roman" w:hAnsi="Times New Roman"/>
          <w:sz w:val="22"/>
          <w:szCs w:val="22"/>
        </w:rPr>
        <w:t xml:space="preserve"> for each class. Atlanta’s traffic can be difficult, so please plan accordingly. Students must be present for the ENTIRE class each time that we meet.  Demonstrating personal responsibility including attendance and arriving to class on time are expected dispositions for master’s level teacher candidates. </w:t>
      </w:r>
      <w:r w:rsidRPr="00693819">
        <w:rPr>
          <w:rFonts w:ascii="Times New Roman" w:hAnsi="Times New Roman"/>
          <w:b/>
          <w:sz w:val="22"/>
          <w:szCs w:val="22"/>
        </w:rPr>
        <w:t xml:space="preserve">Attendance is part of your final grade. </w:t>
      </w:r>
      <w:r w:rsidRPr="00693819">
        <w:rPr>
          <w:rFonts w:ascii="Times New Roman" w:hAnsi="Times New Roman"/>
          <w:sz w:val="22"/>
          <w:szCs w:val="22"/>
        </w:rPr>
        <w:t xml:space="preserve">Your grade may be lowered, at the discretion of your professor, due to absences and or </w:t>
      </w:r>
      <w:proofErr w:type="spellStart"/>
      <w:r w:rsidRPr="00693819">
        <w:rPr>
          <w:rFonts w:ascii="Times New Roman" w:hAnsi="Times New Roman"/>
          <w:sz w:val="22"/>
          <w:szCs w:val="22"/>
        </w:rPr>
        <w:t>tardies</w:t>
      </w:r>
      <w:proofErr w:type="spellEnd"/>
      <w:r w:rsidRPr="00693819">
        <w:rPr>
          <w:rFonts w:ascii="Times New Roman" w:hAnsi="Times New Roman"/>
          <w:sz w:val="22"/>
          <w:szCs w:val="22"/>
        </w:rPr>
        <w:t xml:space="preserve">. </w:t>
      </w:r>
    </w:p>
    <w:p w:rsidR="00966847" w:rsidRDefault="00966847" w:rsidP="00FA5EB6">
      <w:pPr>
        <w:tabs>
          <w:tab w:val="num" w:pos="720"/>
        </w:tabs>
        <w:rPr>
          <w:rFonts w:ascii="Times New Roman" w:hAnsi="Times New Roman"/>
          <w:sz w:val="22"/>
          <w:szCs w:val="22"/>
        </w:rPr>
      </w:pPr>
    </w:p>
    <w:p w:rsidR="00966847" w:rsidRDefault="00966847" w:rsidP="00966847">
      <w:pPr>
        <w:tabs>
          <w:tab w:val="num" w:pos="720"/>
        </w:tabs>
        <w:rPr>
          <w:rFonts w:ascii="Times New Roman" w:hAnsi="Times New Roman"/>
          <w:sz w:val="22"/>
          <w:szCs w:val="22"/>
        </w:rPr>
      </w:pPr>
    </w:p>
    <w:p w:rsidR="00966847" w:rsidRPr="00F163DB" w:rsidRDefault="00966847" w:rsidP="00966847">
      <w:pPr>
        <w:rPr>
          <w:rFonts w:ascii="Times New Roman" w:hAnsi="Times New Roman"/>
          <w:sz w:val="22"/>
          <w:szCs w:val="22"/>
        </w:rPr>
      </w:pPr>
      <w:r w:rsidRPr="00F163DB">
        <w:rPr>
          <w:rFonts w:ascii="Times New Roman" w:hAnsi="Times New Roman"/>
          <w:sz w:val="22"/>
          <w:szCs w:val="22"/>
        </w:rPr>
        <w:t>Contact information for two classmates (if absent, it is your responsibility to find out what you missed)</w:t>
      </w:r>
    </w:p>
    <w:p w:rsidR="00966847" w:rsidRDefault="00966847" w:rsidP="00966847">
      <w:pPr>
        <w:pStyle w:val="ListParagraph"/>
        <w:rPr>
          <w:rFonts w:ascii="Times New Roman" w:hAnsi="Times New Roman"/>
          <w:sz w:val="22"/>
          <w:szCs w:val="22"/>
        </w:rPr>
      </w:pPr>
    </w:p>
    <w:p w:rsidR="00966847" w:rsidRDefault="00966847" w:rsidP="00966847">
      <w:pPr>
        <w:rPr>
          <w:rFonts w:ascii="Times New Roman" w:hAnsi="Times New Roman"/>
          <w:sz w:val="22"/>
          <w:szCs w:val="22"/>
        </w:rPr>
      </w:pPr>
      <w:r w:rsidRPr="00F163DB">
        <w:rPr>
          <w:rFonts w:ascii="Times New Roman" w:hAnsi="Times New Roman"/>
          <w:sz w:val="22"/>
          <w:szCs w:val="22"/>
        </w:rPr>
        <w:t xml:space="preserve">____________________________________   _____________________   </w:t>
      </w:r>
      <w:r>
        <w:rPr>
          <w:rFonts w:ascii="Times New Roman" w:hAnsi="Times New Roman"/>
          <w:sz w:val="22"/>
          <w:szCs w:val="22"/>
        </w:rPr>
        <w:t>_______________________________</w:t>
      </w:r>
    </w:p>
    <w:p w:rsidR="00966847" w:rsidRDefault="00966847" w:rsidP="00966847">
      <w:pPr>
        <w:rPr>
          <w:rFonts w:ascii="Times New Roman" w:hAnsi="Times New Roman"/>
          <w:sz w:val="22"/>
          <w:szCs w:val="22"/>
        </w:rPr>
      </w:pPr>
      <w:r>
        <w:rPr>
          <w:rFonts w:ascii="Times New Roman" w:hAnsi="Times New Roman"/>
          <w:sz w:val="22"/>
          <w:szCs w:val="22"/>
        </w:rPr>
        <w:t>Name</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Phone</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Email address</w:t>
      </w:r>
    </w:p>
    <w:p w:rsidR="00966847" w:rsidRDefault="00966847" w:rsidP="00966847">
      <w:pPr>
        <w:rPr>
          <w:rFonts w:ascii="Times New Roman" w:hAnsi="Times New Roman"/>
          <w:sz w:val="22"/>
          <w:szCs w:val="22"/>
        </w:rPr>
      </w:pPr>
    </w:p>
    <w:p w:rsidR="00966847" w:rsidRDefault="00966847" w:rsidP="00966847">
      <w:pPr>
        <w:rPr>
          <w:rFonts w:ascii="Times New Roman" w:hAnsi="Times New Roman"/>
          <w:sz w:val="22"/>
          <w:szCs w:val="22"/>
        </w:rPr>
      </w:pPr>
      <w:r w:rsidRPr="000C09F6">
        <w:rPr>
          <w:rFonts w:ascii="Times New Roman" w:hAnsi="Times New Roman"/>
          <w:sz w:val="22"/>
          <w:szCs w:val="22"/>
        </w:rPr>
        <w:t xml:space="preserve">____________________________________   _____________________   </w:t>
      </w:r>
      <w:r>
        <w:rPr>
          <w:rFonts w:ascii="Times New Roman" w:hAnsi="Times New Roman"/>
          <w:sz w:val="22"/>
          <w:szCs w:val="22"/>
        </w:rPr>
        <w:t>_______________________________</w:t>
      </w:r>
    </w:p>
    <w:p w:rsidR="007E0CD7" w:rsidRDefault="00966847" w:rsidP="007E0CD7">
      <w:pPr>
        <w:rPr>
          <w:rFonts w:ascii="Times New Roman" w:hAnsi="Times New Roman"/>
          <w:sz w:val="22"/>
          <w:szCs w:val="22"/>
        </w:rPr>
      </w:pPr>
      <w:r>
        <w:rPr>
          <w:rFonts w:ascii="Times New Roman" w:hAnsi="Times New Roman"/>
          <w:sz w:val="22"/>
          <w:szCs w:val="22"/>
        </w:rPr>
        <w:t>Name</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Phone</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Email address</w:t>
      </w:r>
    </w:p>
    <w:p w:rsidR="00FA5EB6" w:rsidRPr="007E0CD7" w:rsidRDefault="00FA5EB6" w:rsidP="007E0CD7">
      <w:pPr>
        <w:rPr>
          <w:rFonts w:ascii="Times New Roman" w:hAnsi="Times New Roman"/>
          <w:sz w:val="22"/>
          <w:szCs w:val="22"/>
        </w:rPr>
      </w:pPr>
      <w:r w:rsidRPr="00693819">
        <w:rPr>
          <w:rFonts w:ascii="Times New Roman" w:hAnsi="Times New Roman"/>
          <w:sz w:val="22"/>
          <w:szCs w:val="22"/>
        </w:rPr>
        <w:lastRenderedPageBreak/>
        <w:t xml:space="preserve">Professional behavior is expected at all times. All electronic devices (cell phones &amp; beepers) are to be turned off or put on vibrate while in class. As a teacher candidate you demonstrate a respectful disposition to your peers and professor by refraining from the use of electronic devices during class. A break is provided during class for the use of cell phones. Laptops are encouraged for group work but not during class presentations unless there is a special need. Drinks or small snacks are allowed during class. Meals should be consumed before class or during the break. </w:t>
      </w:r>
    </w:p>
    <w:p w:rsidR="00FA5EB6" w:rsidRPr="007646F5" w:rsidRDefault="00FA5EB6" w:rsidP="00FA5EB6">
      <w:pPr>
        <w:tabs>
          <w:tab w:val="num" w:pos="720"/>
        </w:tabs>
        <w:rPr>
          <w:rFonts w:ascii="Times New Roman" w:hAnsi="Times New Roman"/>
          <w:b/>
          <w:sz w:val="20"/>
          <w:szCs w:val="20"/>
        </w:rPr>
      </w:pPr>
    </w:p>
    <w:p w:rsidR="00FA5EB6" w:rsidRPr="00693819" w:rsidRDefault="00FA5EB6" w:rsidP="00FA5EB6">
      <w:pPr>
        <w:tabs>
          <w:tab w:val="num" w:pos="720"/>
        </w:tabs>
        <w:rPr>
          <w:rFonts w:ascii="Times New Roman" w:hAnsi="Times New Roman"/>
          <w:b/>
          <w:sz w:val="22"/>
          <w:szCs w:val="22"/>
        </w:rPr>
      </w:pPr>
      <w:r w:rsidRPr="00693819">
        <w:rPr>
          <w:rFonts w:ascii="Times New Roman" w:hAnsi="Times New Roman"/>
          <w:b/>
          <w:sz w:val="22"/>
          <w:szCs w:val="22"/>
        </w:rPr>
        <w:t>Assessment</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 xml:space="preserve">A weighted grading system will be used to assess each student’s mastery of the course objectives. Each assignment will be scored on the basis of 100 points but will be weighted according to the chart that follows. </w:t>
      </w:r>
      <w:r w:rsidRPr="00693819">
        <w:rPr>
          <w:rFonts w:ascii="Times New Roman" w:hAnsi="Times New Roman"/>
          <w:sz w:val="22"/>
          <w:szCs w:val="22"/>
          <w:u w:val="single"/>
        </w:rPr>
        <w:t xml:space="preserve">Grades are based on the completeness and </w:t>
      </w:r>
      <w:r w:rsidRPr="00693819">
        <w:rPr>
          <w:rFonts w:ascii="Times New Roman" w:hAnsi="Times New Roman"/>
          <w:b/>
          <w:sz w:val="22"/>
          <w:szCs w:val="22"/>
          <w:u w:val="single"/>
        </w:rPr>
        <w:t>quality</w:t>
      </w:r>
      <w:r w:rsidRPr="00693819">
        <w:rPr>
          <w:rFonts w:ascii="Times New Roman" w:hAnsi="Times New Roman"/>
          <w:sz w:val="22"/>
          <w:szCs w:val="22"/>
          <w:u w:val="single"/>
        </w:rPr>
        <w:t xml:space="preserve"> of the work</w:t>
      </w:r>
      <w:r w:rsidRPr="00693819">
        <w:rPr>
          <w:rFonts w:ascii="Times New Roman" w:hAnsi="Times New Roman"/>
          <w:sz w:val="22"/>
          <w:szCs w:val="22"/>
        </w:rPr>
        <w:t xml:space="preserve">.  </w:t>
      </w:r>
      <w:r w:rsidRPr="00693819">
        <w:rPr>
          <w:rFonts w:ascii="Times New Roman" w:hAnsi="Times New Roman"/>
          <w:sz w:val="22"/>
          <w:szCs w:val="22"/>
          <w:u w:val="single"/>
        </w:rPr>
        <w:t>Points will be deducted from the grade for assignments turned in late</w:t>
      </w:r>
      <w:r w:rsidRPr="00693819">
        <w:rPr>
          <w:rFonts w:ascii="Times New Roman" w:hAnsi="Times New Roman"/>
          <w:sz w:val="22"/>
          <w:szCs w:val="22"/>
        </w:rPr>
        <w:t xml:space="preserve">. </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The following is the grading scale:</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100 – 93 A</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92 – 89 B+</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88 – 83 B</w:t>
      </w:r>
    </w:p>
    <w:p w:rsidR="00FA5EB6" w:rsidRPr="00693819" w:rsidRDefault="00FA5EB6" w:rsidP="00FA5EB6">
      <w:pPr>
        <w:tabs>
          <w:tab w:val="num" w:pos="720"/>
        </w:tabs>
        <w:rPr>
          <w:rFonts w:ascii="Times New Roman" w:hAnsi="Times New Roman"/>
          <w:sz w:val="22"/>
          <w:szCs w:val="22"/>
        </w:rPr>
      </w:pPr>
      <w:r w:rsidRPr="00693819">
        <w:rPr>
          <w:rFonts w:ascii="Times New Roman" w:hAnsi="Times New Roman"/>
          <w:sz w:val="22"/>
          <w:szCs w:val="22"/>
        </w:rPr>
        <w:t>82 – 80 C+</w:t>
      </w:r>
    </w:p>
    <w:p w:rsidR="00FA5EB6" w:rsidRDefault="00FA5EB6" w:rsidP="00FA5EB6">
      <w:pPr>
        <w:tabs>
          <w:tab w:val="num" w:pos="720"/>
        </w:tabs>
        <w:rPr>
          <w:rFonts w:ascii="Times New Roman" w:hAnsi="Times New Roman"/>
          <w:sz w:val="22"/>
          <w:szCs w:val="22"/>
        </w:rPr>
      </w:pPr>
      <w:r w:rsidRPr="00693819">
        <w:rPr>
          <w:rFonts w:ascii="Times New Roman" w:hAnsi="Times New Roman"/>
          <w:sz w:val="22"/>
          <w:szCs w:val="22"/>
        </w:rPr>
        <w:t>79 – 75 C</w:t>
      </w:r>
    </w:p>
    <w:p w:rsidR="00FA5EB6" w:rsidRPr="00693819" w:rsidRDefault="00FA5EB6" w:rsidP="00FA5EB6">
      <w:pPr>
        <w:tabs>
          <w:tab w:val="num" w:pos="720"/>
        </w:tabs>
        <w:rPr>
          <w:rFonts w:ascii="Times New Roman" w:hAnsi="Times New Roman"/>
          <w:sz w:val="22"/>
          <w:szCs w:val="22"/>
        </w:rPr>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3780"/>
      </w:tblGrid>
      <w:tr w:rsidR="00FA5EB6" w:rsidRPr="00FF2CF7" w:rsidTr="00F163DB">
        <w:tc>
          <w:tcPr>
            <w:tcW w:w="5148" w:type="dxa"/>
          </w:tcPr>
          <w:p w:rsidR="00FA5EB6" w:rsidRPr="00FF2CF7" w:rsidRDefault="00FA5EB6" w:rsidP="00F163DB">
            <w:pPr>
              <w:tabs>
                <w:tab w:val="num" w:pos="720"/>
              </w:tabs>
              <w:jc w:val="center"/>
              <w:rPr>
                <w:rFonts w:ascii="Times New Roman" w:hAnsi="Times New Roman"/>
                <w:b/>
                <w:sz w:val="24"/>
              </w:rPr>
            </w:pPr>
            <w:r w:rsidRPr="00FF2CF7">
              <w:rPr>
                <w:rFonts w:ascii="Times New Roman" w:hAnsi="Times New Roman"/>
                <w:b/>
                <w:sz w:val="24"/>
              </w:rPr>
              <w:t>Assignment</w:t>
            </w:r>
          </w:p>
        </w:tc>
        <w:tc>
          <w:tcPr>
            <w:tcW w:w="3780" w:type="dxa"/>
          </w:tcPr>
          <w:p w:rsidR="00FA5EB6" w:rsidRPr="00FF2CF7" w:rsidRDefault="00FA5EB6" w:rsidP="00F163DB">
            <w:pPr>
              <w:tabs>
                <w:tab w:val="num" w:pos="720"/>
              </w:tabs>
              <w:jc w:val="center"/>
              <w:rPr>
                <w:rFonts w:ascii="Times New Roman" w:hAnsi="Times New Roman"/>
                <w:b/>
                <w:sz w:val="24"/>
              </w:rPr>
            </w:pPr>
            <w:r w:rsidRPr="00FF2CF7">
              <w:rPr>
                <w:rFonts w:ascii="Times New Roman" w:hAnsi="Times New Roman"/>
                <w:b/>
                <w:sz w:val="24"/>
              </w:rPr>
              <w:t>Weighted Percentage of Total Grade</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 xml:space="preserve">Unit Component Drafts </w:t>
            </w:r>
          </w:p>
        </w:tc>
        <w:tc>
          <w:tcPr>
            <w:tcW w:w="3780"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20%</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Focus Topic Group Presentation</w:t>
            </w:r>
          </w:p>
        </w:tc>
        <w:tc>
          <w:tcPr>
            <w:tcW w:w="3780" w:type="dxa"/>
          </w:tcPr>
          <w:p w:rsidR="00FA5EB6" w:rsidRPr="00FF2CF7" w:rsidRDefault="00FA5EB6" w:rsidP="00F163DB">
            <w:pPr>
              <w:tabs>
                <w:tab w:val="num" w:pos="720"/>
              </w:tabs>
              <w:jc w:val="center"/>
              <w:rPr>
                <w:rFonts w:ascii="Times New Roman" w:hAnsi="Times New Roman"/>
                <w:sz w:val="24"/>
              </w:rPr>
            </w:pPr>
            <w:r>
              <w:rPr>
                <w:rFonts w:ascii="Times New Roman" w:hAnsi="Times New Roman"/>
                <w:sz w:val="24"/>
              </w:rPr>
              <w:t>20</w:t>
            </w:r>
            <w:r w:rsidRPr="00FF2CF7">
              <w:rPr>
                <w:rFonts w:ascii="Times New Roman" w:hAnsi="Times New Roman"/>
                <w:sz w:val="24"/>
              </w:rPr>
              <w:t>%</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Pr>
                <w:rFonts w:ascii="Times New Roman" w:hAnsi="Times New Roman"/>
                <w:sz w:val="24"/>
              </w:rPr>
              <w:t>Peer Review Reflection Paper</w:t>
            </w:r>
          </w:p>
        </w:tc>
        <w:tc>
          <w:tcPr>
            <w:tcW w:w="3780" w:type="dxa"/>
          </w:tcPr>
          <w:p w:rsidR="00FA5EB6" w:rsidRPr="00FF2CF7" w:rsidRDefault="00FA5EB6" w:rsidP="00F163DB">
            <w:pPr>
              <w:tabs>
                <w:tab w:val="num" w:pos="720"/>
              </w:tabs>
              <w:jc w:val="center"/>
              <w:rPr>
                <w:rFonts w:ascii="Times New Roman" w:hAnsi="Times New Roman"/>
                <w:sz w:val="24"/>
              </w:rPr>
            </w:pPr>
            <w:r>
              <w:rPr>
                <w:rFonts w:ascii="Times New Roman" w:hAnsi="Times New Roman"/>
                <w:sz w:val="24"/>
              </w:rPr>
              <w:t>10%</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Final Revised Instructional Unit</w:t>
            </w:r>
          </w:p>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Notebook with Draft and Final Versions</w:t>
            </w:r>
          </w:p>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 xml:space="preserve">Files and Reflections Submitted to </w:t>
            </w:r>
            <w:proofErr w:type="spellStart"/>
            <w:r w:rsidRPr="00FF2CF7">
              <w:rPr>
                <w:rFonts w:ascii="Times New Roman" w:hAnsi="Times New Roman"/>
                <w:sz w:val="24"/>
              </w:rPr>
              <w:t>LiveText</w:t>
            </w:r>
            <w:proofErr w:type="spellEnd"/>
          </w:p>
        </w:tc>
        <w:tc>
          <w:tcPr>
            <w:tcW w:w="3780"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40%</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Class &amp; Group Participation and Attendance</w:t>
            </w:r>
          </w:p>
        </w:tc>
        <w:tc>
          <w:tcPr>
            <w:tcW w:w="3780"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10%</w:t>
            </w:r>
          </w:p>
        </w:tc>
      </w:tr>
      <w:tr w:rsidR="00FA5EB6" w:rsidRPr="00FF2CF7" w:rsidTr="00F163DB">
        <w:tc>
          <w:tcPr>
            <w:tcW w:w="5148"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Disposition Assessment Permission</w:t>
            </w:r>
          </w:p>
        </w:tc>
        <w:tc>
          <w:tcPr>
            <w:tcW w:w="3780" w:type="dxa"/>
          </w:tcPr>
          <w:p w:rsidR="00FA5EB6" w:rsidRPr="00FF2CF7" w:rsidRDefault="00FA5EB6" w:rsidP="00F163DB">
            <w:pPr>
              <w:tabs>
                <w:tab w:val="num" w:pos="720"/>
              </w:tabs>
              <w:jc w:val="center"/>
              <w:rPr>
                <w:rFonts w:ascii="Times New Roman" w:hAnsi="Times New Roman"/>
                <w:sz w:val="24"/>
              </w:rPr>
            </w:pPr>
            <w:r w:rsidRPr="00FF2CF7">
              <w:rPr>
                <w:rFonts w:ascii="Times New Roman" w:hAnsi="Times New Roman"/>
                <w:sz w:val="24"/>
              </w:rPr>
              <w:t>No grade only formative feedback</w:t>
            </w:r>
          </w:p>
        </w:tc>
      </w:tr>
    </w:tbl>
    <w:p w:rsidR="00FA5EB6" w:rsidRPr="007646F5" w:rsidRDefault="00FA5EB6" w:rsidP="00FA5EB6">
      <w:pPr>
        <w:tabs>
          <w:tab w:val="num" w:pos="720"/>
        </w:tabs>
        <w:rPr>
          <w:rFonts w:ascii="Times New Roman" w:hAnsi="Times New Roman"/>
          <w:b/>
          <w:sz w:val="24"/>
        </w:rPr>
      </w:pPr>
    </w:p>
    <w:p w:rsidR="00FA5EB6" w:rsidRDefault="00FA5EB6" w:rsidP="00FA5EB6">
      <w:pPr>
        <w:tabs>
          <w:tab w:val="num" w:pos="720"/>
        </w:tabs>
        <w:rPr>
          <w:rFonts w:ascii="Times New Roman" w:hAnsi="Times New Roman"/>
          <w:b/>
          <w:sz w:val="24"/>
        </w:rPr>
      </w:pPr>
      <w:r w:rsidRPr="007646F5">
        <w:rPr>
          <w:rFonts w:ascii="Times New Roman" w:hAnsi="Times New Roman"/>
          <w:b/>
          <w:sz w:val="24"/>
        </w:rPr>
        <w:t>Written and Oral Requirements</w:t>
      </w:r>
    </w:p>
    <w:p w:rsidR="006225FC" w:rsidRPr="00844E72" w:rsidRDefault="006225FC" w:rsidP="006225FC">
      <w:pPr>
        <w:tabs>
          <w:tab w:val="num" w:pos="720"/>
        </w:tabs>
        <w:rPr>
          <w:rFonts w:ascii="Times New Roman" w:hAnsi="Times New Roman"/>
          <w:sz w:val="22"/>
          <w:szCs w:val="22"/>
        </w:rPr>
      </w:pPr>
      <w:r w:rsidRPr="002B3365">
        <w:rPr>
          <w:rFonts w:ascii="Times New Roman" w:hAnsi="Times New Roman"/>
          <w:sz w:val="22"/>
          <w:szCs w:val="22"/>
        </w:rPr>
        <w:t xml:space="preserve">Correct written and verbal formats should be modeled by professional educator candidates. All work needs be TYPED and presented in a professional and well-organized manner. Students are expected to demonstrate master’s level quality in all written work </w:t>
      </w:r>
      <w:r>
        <w:rPr>
          <w:rFonts w:ascii="Times New Roman" w:hAnsi="Times New Roman"/>
          <w:sz w:val="22"/>
          <w:szCs w:val="22"/>
        </w:rPr>
        <w:t xml:space="preserve">and oral assignments. All work should be your own original work.  Any ideas or direct quotes from other sources should be cited as a reference in APA format. </w:t>
      </w:r>
      <w:r w:rsidRPr="007A4354">
        <w:rPr>
          <w:rFonts w:ascii="Times New Roman" w:hAnsi="Times New Roman"/>
          <w:b/>
          <w:sz w:val="22"/>
          <w:szCs w:val="22"/>
        </w:rPr>
        <w:t xml:space="preserve"> Work should be unique to this class. </w:t>
      </w:r>
      <w:r>
        <w:rPr>
          <w:rFonts w:ascii="Times New Roman" w:hAnsi="Times New Roman"/>
          <w:sz w:val="22"/>
          <w:szCs w:val="22"/>
        </w:rPr>
        <w:t xml:space="preserve"> Students should not use lessons or units from current or past courses unless content that is used is approved and referenced appropriately. </w:t>
      </w:r>
    </w:p>
    <w:p w:rsidR="00FA5EB6" w:rsidRPr="007646F5" w:rsidRDefault="00FA5EB6" w:rsidP="00FA5EB6">
      <w:pPr>
        <w:tabs>
          <w:tab w:val="num" w:pos="720"/>
        </w:tabs>
        <w:rPr>
          <w:rFonts w:ascii="Times New Roman" w:hAnsi="Times New Roman"/>
          <w:sz w:val="24"/>
        </w:rPr>
      </w:pPr>
    </w:p>
    <w:p w:rsidR="00FA5EB6" w:rsidRPr="007646F5" w:rsidRDefault="00FA5EB6" w:rsidP="00FA5EB6">
      <w:pPr>
        <w:tabs>
          <w:tab w:val="num" w:pos="720"/>
        </w:tabs>
        <w:rPr>
          <w:rFonts w:ascii="Times New Roman" w:hAnsi="Times New Roman"/>
          <w:b/>
          <w:sz w:val="24"/>
        </w:rPr>
      </w:pPr>
      <w:r w:rsidRPr="007646F5">
        <w:rPr>
          <w:rFonts w:ascii="Times New Roman" w:hAnsi="Times New Roman"/>
          <w:b/>
          <w:sz w:val="24"/>
        </w:rPr>
        <w:t>Draft of Unit Components – 20%</w:t>
      </w:r>
    </w:p>
    <w:p w:rsidR="00FA5EB6" w:rsidRPr="007646F5" w:rsidRDefault="00FA5EB6" w:rsidP="00FA5EB6">
      <w:pPr>
        <w:tabs>
          <w:tab w:val="num" w:pos="720"/>
        </w:tabs>
        <w:rPr>
          <w:rFonts w:ascii="Times New Roman" w:hAnsi="Times New Roman"/>
          <w:sz w:val="24"/>
        </w:rPr>
      </w:pPr>
      <w:r w:rsidRPr="007646F5">
        <w:rPr>
          <w:rFonts w:ascii="Times New Roman" w:hAnsi="Times New Roman"/>
          <w:sz w:val="24"/>
        </w:rPr>
        <w:t xml:space="preserve">Each student will compile a comprehensive </w:t>
      </w:r>
      <w:r w:rsidRPr="00F90E09">
        <w:rPr>
          <w:rFonts w:ascii="Times New Roman" w:hAnsi="Times New Roman"/>
          <w:b/>
          <w:sz w:val="24"/>
        </w:rPr>
        <w:t>ORIGINAL</w:t>
      </w:r>
      <w:r w:rsidRPr="007646F5">
        <w:rPr>
          <w:rFonts w:ascii="Times New Roman" w:hAnsi="Times New Roman"/>
          <w:sz w:val="24"/>
        </w:rPr>
        <w:t xml:space="preserve"> unit of study for early childhood students. </w:t>
      </w:r>
      <w:r w:rsidRPr="00F90E09">
        <w:rPr>
          <w:rFonts w:ascii="Times New Roman" w:hAnsi="Times New Roman"/>
          <w:b/>
          <w:sz w:val="24"/>
        </w:rPr>
        <w:t xml:space="preserve">This means you should not recycle a previous unit from another content area course! </w:t>
      </w:r>
      <w:r>
        <w:rPr>
          <w:rFonts w:ascii="Times New Roman" w:hAnsi="Times New Roman"/>
          <w:b/>
          <w:sz w:val="24"/>
        </w:rPr>
        <w:t xml:space="preserve">While the final product is important, working through the process of comprehensive curriculum design is the major focus. </w:t>
      </w:r>
      <w:r w:rsidRPr="007646F5">
        <w:rPr>
          <w:rFonts w:ascii="Times New Roman" w:hAnsi="Times New Roman"/>
          <w:sz w:val="24"/>
        </w:rPr>
        <w:t>Each student will create and submit the drafts of the various components of the integrated instructional units. These parts will be reviewed by the professor and the student will received feedback and make the necessary revisions in the final unit. The composite grade for the drafts will be based on timeliness of submission, completeness of component criteria, organization and effort.</w:t>
      </w:r>
    </w:p>
    <w:p w:rsidR="00FA5EB6" w:rsidRPr="007646F5" w:rsidRDefault="00FA5EB6" w:rsidP="00FA5EB6">
      <w:pPr>
        <w:tabs>
          <w:tab w:val="num" w:pos="720"/>
        </w:tabs>
        <w:rPr>
          <w:rFonts w:ascii="Times New Roman" w:hAnsi="Times New Roman"/>
          <w:b/>
          <w:sz w:val="24"/>
        </w:rPr>
      </w:pPr>
    </w:p>
    <w:p w:rsidR="00FA5EB6" w:rsidRPr="007646F5" w:rsidRDefault="00FA5EB6" w:rsidP="00FA5EB6">
      <w:pPr>
        <w:tabs>
          <w:tab w:val="num" w:pos="720"/>
        </w:tabs>
        <w:rPr>
          <w:rFonts w:ascii="Times New Roman" w:hAnsi="Times New Roman"/>
          <w:b/>
          <w:sz w:val="24"/>
        </w:rPr>
      </w:pPr>
      <w:r w:rsidRPr="007646F5">
        <w:rPr>
          <w:rFonts w:ascii="Times New Roman" w:hAnsi="Times New Roman"/>
          <w:b/>
          <w:sz w:val="24"/>
        </w:rPr>
        <w:t xml:space="preserve">Focus Topic Group Presentation – </w:t>
      </w:r>
      <w:r>
        <w:rPr>
          <w:rFonts w:ascii="Times New Roman" w:hAnsi="Times New Roman"/>
          <w:b/>
          <w:sz w:val="24"/>
        </w:rPr>
        <w:t>20</w:t>
      </w:r>
      <w:r w:rsidRPr="007646F5">
        <w:rPr>
          <w:rFonts w:ascii="Times New Roman" w:hAnsi="Times New Roman"/>
          <w:b/>
          <w:sz w:val="24"/>
        </w:rPr>
        <w:t>%</w:t>
      </w:r>
    </w:p>
    <w:p w:rsidR="00FA5EB6" w:rsidRDefault="00FA5EB6" w:rsidP="00FA5EB6">
      <w:pPr>
        <w:rPr>
          <w:rFonts w:ascii="Times New Roman" w:hAnsi="Times New Roman"/>
          <w:sz w:val="24"/>
        </w:rPr>
      </w:pPr>
      <w:r w:rsidRPr="007646F5">
        <w:rPr>
          <w:rFonts w:ascii="Times New Roman" w:hAnsi="Times New Roman"/>
          <w:sz w:val="24"/>
        </w:rPr>
        <w:t xml:space="preserve">Working in small groups, students will collaborate on the preparation and presentation of an assigned topic related to </w:t>
      </w:r>
      <w:r>
        <w:rPr>
          <w:rFonts w:ascii="Times New Roman" w:hAnsi="Times New Roman"/>
          <w:sz w:val="24"/>
        </w:rPr>
        <w:t>unit component topics</w:t>
      </w:r>
      <w:r w:rsidRPr="007646F5">
        <w:rPr>
          <w:rFonts w:ascii="Times New Roman" w:hAnsi="Times New Roman"/>
          <w:sz w:val="24"/>
        </w:rPr>
        <w:t xml:space="preserve">. </w:t>
      </w:r>
      <w:r>
        <w:rPr>
          <w:rFonts w:ascii="Times New Roman" w:hAnsi="Times New Roman"/>
          <w:sz w:val="24"/>
        </w:rPr>
        <w:t xml:space="preserve">The group must create and share a Wiki page of resources. </w:t>
      </w:r>
      <w:r w:rsidRPr="007646F5">
        <w:rPr>
          <w:rFonts w:ascii="Times New Roman" w:hAnsi="Times New Roman"/>
          <w:sz w:val="24"/>
        </w:rPr>
        <w:t xml:space="preserve">A detailed explanation of the assignment </w:t>
      </w:r>
      <w:r>
        <w:rPr>
          <w:rFonts w:ascii="Times New Roman" w:hAnsi="Times New Roman"/>
          <w:sz w:val="24"/>
        </w:rPr>
        <w:t>is given on the last page of this syllabus</w:t>
      </w:r>
      <w:r w:rsidRPr="007646F5">
        <w:rPr>
          <w:rFonts w:ascii="Times New Roman" w:hAnsi="Times New Roman"/>
          <w:sz w:val="24"/>
        </w:rPr>
        <w:t xml:space="preserve">.  </w:t>
      </w:r>
    </w:p>
    <w:p w:rsidR="007E0CD7" w:rsidRDefault="007E0CD7" w:rsidP="00FA5EB6">
      <w:pPr>
        <w:rPr>
          <w:rFonts w:ascii="Times New Roman" w:hAnsi="Times New Roman"/>
          <w:sz w:val="24"/>
        </w:rPr>
      </w:pPr>
      <w:bookmarkStart w:id="0" w:name="_GoBack"/>
      <w:bookmarkEnd w:id="0"/>
    </w:p>
    <w:p w:rsidR="007E0CD7" w:rsidRDefault="007E0CD7" w:rsidP="00FA5EB6">
      <w:pPr>
        <w:tabs>
          <w:tab w:val="num" w:pos="720"/>
        </w:tabs>
        <w:rPr>
          <w:rFonts w:ascii="Times New Roman" w:hAnsi="Times New Roman"/>
          <w:sz w:val="24"/>
        </w:rPr>
      </w:pPr>
    </w:p>
    <w:p w:rsidR="00FA5EB6" w:rsidRDefault="00FA5EB6" w:rsidP="00FA5EB6">
      <w:pPr>
        <w:tabs>
          <w:tab w:val="num" w:pos="720"/>
        </w:tabs>
        <w:rPr>
          <w:rFonts w:ascii="Times New Roman" w:hAnsi="Times New Roman"/>
          <w:b/>
          <w:sz w:val="24"/>
        </w:rPr>
      </w:pPr>
      <w:r>
        <w:rPr>
          <w:rFonts w:ascii="Times New Roman" w:hAnsi="Times New Roman"/>
          <w:b/>
          <w:sz w:val="24"/>
        </w:rPr>
        <w:lastRenderedPageBreak/>
        <w:t>Peer Review Session and Reflection Paper</w:t>
      </w:r>
      <w:r w:rsidRPr="007646F5">
        <w:rPr>
          <w:rFonts w:ascii="Times New Roman" w:hAnsi="Times New Roman"/>
          <w:b/>
          <w:sz w:val="24"/>
        </w:rPr>
        <w:t xml:space="preserve"> – 1</w:t>
      </w:r>
      <w:r>
        <w:rPr>
          <w:rFonts w:ascii="Times New Roman" w:hAnsi="Times New Roman"/>
          <w:b/>
          <w:sz w:val="24"/>
        </w:rPr>
        <w:t>0</w:t>
      </w:r>
      <w:r w:rsidRPr="007646F5">
        <w:rPr>
          <w:rFonts w:ascii="Times New Roman" w:hAnsi="Times New Roman"/>
          <w:b/>
          <w:sz w:val="24"/>
        </w:rPr>
        <w:t>%</w:t>
      </w:r>
    </w:p>
    <w:p w:rsidR="00FA5EB6" w:rsidRPr="005F4D09" w:rsidRDefault="00FA5EB6" w:rsidP="00FA5EB6">
      <w:pPr>
        <w:tabs>
          <w:tab w:val="num" w:pos="720"/>
        </w:tabs>
        <w:rPr>
          <w:rFonts w:ascii="Times New Roman" w:hAnsi="Times New Roman"/>
          <w:sz w:val="24"/>
          <w:u w:val="double"/>
        </w:rPr>
      </w:pPr>
      <w:r w:rsidRPr="005F4D09">
        <w:rPr>
          <w:rFonts w:ascii="Times New Roman" w:hAnsi="Times New Roman"/>
          <w:sz w:val="24"/>
        </w:rPr>
        <w:t>Students will be expected to interact with their peers in a unit review and revision process in order to gather feedback and suggestions for improvement.  During a class session students will be required to meet with at least four different peers</w:t>
      </w:r>
      <w:r>
        <w:rPr>
          <w:rFonts w:ascii="Times New Roman" w:hAnsi="Times New Roman"/>
          <w:sz w:val="24"/>
        </w:rPr>
        <w:t>, share their unit notebooks</w:t>
      </w:r>
      <w:r w:rsidRPr="005F4D09">
        <w:rPr>
          <w:rFonts w:ascii="Times New Roman" w:hAnsi="Times New Roman"/>
          <w:sz w:val="24"/>
        </w:rPr>
        <w:t xml:space="preserve"> and complete a peer review form.  After the peer review session, students will then write a reflective paper describing what they gleaned from the peer review process and what changes or improvements were made based on this process.</w:t>
      </w:r>
      <w:r w:rsidRPr="005F4D09">
        <w:rPr>
          <w:rFonts w:ascii="Times New Roman" w:hAnsi="Times New Roman"/>
          <w:sz w:val="24"/>
          <w:u w:val="double"/>
        </w:rPr>
        <w:t xml:space="preserve"> </w:t>
      </w:r>
    </w:p>
    <w:p w:rsidR="00FA5EB6" w:rsidRPr="007646F5" w:rsidRDefault="00FA5EB6" w:rsidP="00FA5EB6">
      <w:pPr>
        <w:rPr>
          <w:rFonts w:ascii="Times New Roman" w:hAnsi="Times New Roman"/>
          <w:sz w:val="24"/>
        </w:rPr>
      </w:pPr>
    </w:p>
    <w:p w:rsidR="00FA5EB6" w:rsidRPr="007646F5" w:rsidRDefault="00FA5EB6" w:rsidP="00FA5EB6">
      <w:pPr>
        <w:tabs>
          <w:tab w:val="num" w:pos="720"/>
        </w:tabs>
        <w:rPr>
          <w:rFonts w:ascii="Times New Roman" w:hAnsi="Times New Roman"/>
          <w:b/>
          <w:sz w:val="24"/>
        </w:rPr>
      </w:pPr>
      <w:r w:rsidRPr="007646F5">
        <w:rPr>
          <w:rFonts w:ascii="Times New Roman" w:hAnsi="Times New Roman"/>
          <w:b/>
          <w:sz w:val="24"/>
        </w:rPr>
        <w:t>Final Complete Revised Unit – 40%</w:t>
      </w:r>
    </w:p>
    <w:p w:rsidR="00FA5EB6" w:rsidRPr="007646F5" w:rsidRDefault="00FA5EB6" w:rsidP="00FA5EB6">
      <w:pPr>
        <w:tabs>
          <w:tab w:val="num" w:pos="720"/>
        </w:tabs>
        <w:rPr>
          <w:rFonts w:ascii="Times New Roman" w:hAnsi="Times New Roman"/>
          <w:sz w:val="24"/>
        </w:rPr>
      </w:pPr>
      <w:r w:rsidRPr="007646F5">
        <w:rPr>
          <w:rFonts w:ascii="Times New Roman" w:hAnsi="Times New Roman"/>
          <w:sz w:val="24"/>
        </w:rPr>
        <w:t xml:space="preserve">Each student will compile a comprehensive </w:t>
      </w:r>
      <w:r w:rsidRPr="00F90E09">
        <w:rPr>
          <w:rFonts w:ascii="Times New Roman" w:hAnsi="Times New Roman"/>
          <w:b/>
          <w:sz w:val="24"/>
        </w:rPr>
        <w:t>ORIGINAL</w:t>
      </w:r>
      <w:r w:rsidRPr="007646F5">
        <w:rPr>
          <w:rFonts w:ascii="Times New Roman" w:hAnsi="Times New Roman"/>
          <w:sz w:val="24"/>
        </w:rPr>
        <w:t xml:space="preserve"> unit of study for early childhood students. </w:t>
      </w:r>
      <w:r w:rsidRPr="00F90E09">
        <w:rPr>
          <w:rFonts w:ascii="Times New Roman" w:hAnsi="Times New Roman"/>
          <w:b/>
          <w:sz w:val="24"/>
        </w:rPr>
        <w:t xml:space="preserve">This means you should not recycle a previous unit from another content area course! </w:t>
      </w:r>
      <w:r>
        <w:rPr>
          <w:rFonts w:ascii="Times New Roman" w:hAnsi="Times New Roman"/>
          <w:b/>
          <w:sz w:val="24"/>
        </w:rPr>
        <w:t xml:space="preserve">While the final product is important, working through the process of comprehensive curriculum design is the major focus. </w:t>
      </w:r>
      <w:r w:rsidRPr="007646F5">
        <w:rPr>
          <w:rFonts w:ascii="Times New Roman" w:hAnsi="Times New Roman"/>
          <w:sz w:val="24"/>
        </w:rPr>
        <w:t xml:space="preserve">The unit should demonstrate that the student has effectively included all components of purposeful instruction and assessment as outlined in the Integrated Unit components form at the end of this syllabus. The final unit should reflect revisions and corrections made to the unit throughout the course. Students will enter </w:t>
      </w:r>
      <w:proofErr w:type="spellStart"/>
      <w:r w:rsidRPr="007646F5">
        <w:rPr>
          <w:rFonts w:ascii="Times New Roman" w:hAnsi="Times New Roman"/>
          <w:sz w:val="24"/>
        </w:rPr>
        <w:t>self reflections</w:t>
      </w:r>
      <w:proofErr w:type="spellEnd"/>
      <w:r w:rsidRPr="007646F5">
        <w:rPr>
          <w:rFonts w:ascii="Times New Roman" w:hAnsi="Times New Roman"/>
          <w:sz w:val="24"/>
        </w:rPr>
        <w:t xml:space="preserve"> about each unit artifact uploaded in </w:t>
      </w:r>
      <w:proofErr w:type="spellStart"/>
      <w:r w:rsidRPr="007646F5">
        <w:rPr>
          <w:rFonts w:ascii="Times New Roman" w:hAnsi="Times New Roman"/>
          <w:sz w:val="24"/>
        </w:rPr>
        <w:t>LiveText</w:t>
      </w:r>
      <w:proofErr w:type="spellEnd"/>
      <w:r w:rsidRPr="007646F5">
        <w:rPr>
          <w:rFonts w:ascii="Times New Roman" w:hAnsi="Times New Roman"/>
          <w:sz w:val="24"/>
        </w:rPr>
        <w:t xml:space="preserve">. See unit components chart at the end of this syllabus. Final unit will be evaluated on content as well as organization and professional quality. </w:t>
      </w:r>
    </w:p>
    <w:p w:rsidR="00FA5EB6" w:rsidRPr="007646F5" w:rsidRDefault="00FA5EB6" w:rsidP="00FA5EB6">
      <w:pPr>
        <w:tabs>
          <w:tab w:val="num" w:pos="720"/>
        </w:tabs>
        <w:rPr>
          <w:rFonts w:ascii="Times New Roman" w:hAnsi="Times New Roman"/>
          <w:sz w:val="24"/>
        </w:rPr>
      </w:pPr>
    </w:p>
    <w:p w:rsidR="00FA5EB6" w:rsidRPr="007646F5" w:rsidRDefault="00FA5EB6" w:rsidP="00FA5EB6">
      <w:pPr>
        <w:tabs>
          <w:tab w:val="num" w:pos="720"/>
        </w:tabs>
        <w:rPr>
          <w:rFonts w:ascii="Times New Roman" w:hAnsi="Times New Roman"/>
          <w:b/>
          <w:sz w:val="24"/>
          <w:bdr w:val="single" w:sz="4" w:space="0" w:color="auto"/>
        </w:rPr>
      </w:pPr>
      <w:r w:rsidRPr="007646F5">
        <w:rPr>
          <w:rFonts w:ascii="Times New Roman" w:hAnsi="Times New Roman"/>
          <w:b/>
          <w:sz w:val="24"/>
        </w:rPr>
        <w:t>Class and Group Participation – 10%</w:t>
      </w:r>
    </w:p>
    <w:p w:rsidR="00FA5EB6" w:rsidRPr="007646F5" w:rsidRDefault="00FA5EB6" w:rsidP="00FA5EB6">
      <w:pPr>
        <w:tabs>
          <w:tab w:val="num" w:pos="720"/>
        </w:tabs>
        <w:rPr>
          <w:rFonts w:ascii="Times New Roman" w:hAnsi="Times New Roman"/>
          <w:sz w:val="24"/>
        </w:rPr>
      </w:pPr>
      <w:r w:rsidRPr="007646F5">
        <w:rPr>
          <w:rFonts w:ascii="Times New Roman" w:hAnsi="Times New Roman"/>
          <w:sz w:val="24"/>
        </w:rPr>
        <w:t xml:space="preserve">Students will be evaluated according to their </w:t>
      </w:r>
      <w:r w:rsidRPr="007646F5">
        <w:rPr>
          <w:rFonts w:ascii="Times New Roman" w:hAnsi="Times New Roman"/>
          <w:b/>
          <w:sz w:val="24"/>
        </w:rPr>
        <w:t>ACTIVE</w:t>
      </w:r>
      <w:r w:rsidRPr="007646F5">
        <w:rPr>
          <w:rFonts w:ascii="Times New Roman" w:hAnsi="Times New Roman"/>
          <w:sz w:val="24"/>
        </w:rPr>
        <w:t xml:space="preserve"> collaborative participation in group projects, class discussions and activities. Since topics covered in class are critical to sequential conceptual understandings, class attendance is another component of this assessment. </w:t>
      </w:r>
    </w:p>
    <w:p w:rsidR="00FA5EB6" w:rsidRDefault="00FA5EB6" w:rsidP="00FA5EB6">
      <w:pPr>
        <w:rPr>
          <w:rFonts w:ascii="Times New Roman" w:hAnsi="Times New Roman"/>
          <w:b/>
          <w:sz w:val="22"/>
          <w:szCs w:val="22"/>
        </w:rPr>
      </w:pPr>
      <w:r>
        <w:rPr>
          <w:rFonts w:ascii="Times New Roman" w:hAnsi="Times New Roman"/>
          <w:sz w:val="22"/>
          <w:szCs w:val="22"/>
        </w:rPr>
        <w:br w:type="page"/>
      </w:r>
    </w:p>
    <w:tbl>
      <w:tblPr>
        <w:tblpPr w:leftFromText="180" w:rightFromText="180" w:vertAnchor="page" w:horzAnchor="margin" w:tblpY="721"/>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368"/>
        <w:gridCol w:w="4320"/>
        <w:gridCol w:w="2772"/>
      </w:tblGrid>
      <w:tr w:rsidR="00FA5EB6" w:rsidRPr="00FF2CF7" w:rsidTr="00F163DB">
        <w:tc>
          <w:tcPr>
            <w:tcW w:w="1260" w:type="dxa"/>
          </w:tcPr>
          <w:p w:rsidR="00FA5EB6" w:rsidRPr="00FF2CF7" w:rsidRDefault="00FA5EB6" w:rsidP="00F163DB">
            <w:pPr>
              <w:jc w:val="center"/>
              <w:rPr>
                <w:rFonts w:ascii="Times New Roman" w:hAnsi="Times New Roman"/>
                <w:b/>
                <w:sz w:val="24"/>
              </w:rPr>
            </w:pPr>
            <w:r w:rsidRPr="00FF2CF7">
              <w:rPr>
                <w:rFonts w:ascii="Times New Roman" w:hAnsi="Times New Roman"/>
                <w:b/>
                <w:sz w:val="24"/>
              </w:rPr>
              <w:lastRenderedPageBreak/>
              <w:t>Class Session/</w:t>
            </w:r>
          </w:p>
          <w:p w:rsidR="00FA5EB6" w:rsidRPr="00FF2CF7" w:rsidRDefault="00FA5EB6" w:rsidP="00F163DB">
            <w:pPr>
              <w:jc w:val="center"/>
              <w:rPr>
                <w:rFonts w:ascii="Times New Roman" w:hAnsi="Times New Roman"/>
                <w:b/>
                <w:sz w:val="24"/>
              </w:rPr>
            </w:pPr>
            <w:r w:rsidRPr="00FF2CF7">
              <w:rPr>
                <w:rFonts w:ascii="Times New Roman" w:hAnsi="Times New Roman"/>
                <w:b/>
                <w:sz w:val="24"/>
              </w:rPr>
              <w:t>Date</w:t>
            </w:r>
          </w:p>
        </w:tc>
        <w:tc>
          <w:tcPr>
            <w:tcW w:w="1368" w:type="dxa"/>
          </w:tcPr>
          <w:p w:rsidR="00FA5EB6" w:rsidRPr="00FF2CF7" w:rsidRDefault="00FA5EB6" w:rsidP="00F163DB">
            <w:pPr>
              <w:jc w:val="center"/>
              <w:rPr>
                <w:rFonts w:ascii="Times New Roman" w:hAnsi="Times New Roman"/>
                <w:b/>
                <w:sz w:val="20"/>
                <w:szCs w:val="20"/>
              </w:rPr>
            </w:pPr>
            <w:r w:rsidRPr="00FF2CF7">
              <w:rPr>
                <w:rFonts w:ascii="Times New Roman" w:hAnsi="Times New Roman"/>
                <w:b/>
                <w:sz w:val="20"/>
                <w:szCs w:val="20"/>
              </w:rPr>
              <w:t>Assignments Due</w:t>
            </w:r>
          </w:p>
        </w:tc>
        <w:tc>
          <w:tcPr>
            <w:tcW w:w="4320" w:type="dxa"/>
          </w:tcPr>
          <w:p w:rsidR="00FA5EB6" w:rsidRPr="00FF2CF7" w:rsidRDefault="00FA5EB6" w:rsidP="00F163DB">
            <w:pPr>
              <w:jc w:val="center"/>
              <w:rPr>
                <w:rFonts w:ascii="Times New Roman" w:hAnsi="Times New Roman"/>
                <w:b/>
                <w:sz w:val="24"/>
              </w:rPr>
            </w:pPr>
            <w:r w:rsidRPr="00FF2CF7">
              <w:rPr>
                <w:rFonts w:ascii="Times New Roman" w:hAnsi="Times New Roman"/>
                <w:b/>
                <w:sz w:val="24"/>
              </w:rPr>
              <w:t>Class Topic/Activities</w:t>
            </w:r>
          </w:p>
        </w:tc>
        <w:tc>
          <w:tcPr>
            <w:tcW w:w="2772" w:type="dxa"/>
          </w:tcPr>
          <w:p w:rsidR="00FA5EB6" w:rsidRPr="00FF2CF7" w:rsidRDefault="00FA5EB6" w:rsidP="00F163DB">
            <w:pPr>
              <w:jc w:val="center"/>
              <w:rPr>
                <w:rFonts w:ascii="Times New Roman" w:hAnsi="Times New Roman"/>
                <w:b/>
                <w:sz w:val="24"/>
              </w:rPr>
            </w:pPr>
            <w:r w:rsidRPr="00FF2CF7">
              <w:rPr>
                <w:rFonts w:ascii="Times New Roman" w:hAnsi="Times New Roman"/>
                <w:b/>
                <w:sz w:val="24"/>
              </w:rPr>
              <w:t>Homework for</w:t>
            </w:r>
          </w:p>
          <w:p w:rsidR="00FA5EB6" w:rsidRPr="00FF2CF7" w:rsidRDefault="00FA5EB6" w:rsidP="00F163DB">
            <w:pPr>
              <w:jc w:val="center"/>
              <w:rPr>
                <w:rFonts w:ascii="Times New Roman" w:hAnsi="Times New Roman"/>
                <w:b/>
                <w:sz w:val="24"/>
              </w:rPr>
            </w:pPr>
            <w:r w:rsidRPr="00FF2CF7">
              <w:rPr>
                <w:rFonts w:ascii="Times New Roman" w:hAnsi="Times New Roman"/>
                <w:b/>
                <w:sz w:val="24"/>
              </w:rPr>
              <w:t>Next Week</w:t>
            </w:r>
          </w:p>
        </w:tc>
      </w:tr>
      <w:tr w:rsidR="00FA5EB6" w:rsidRPr="00FF2CF7" w:rsidTr="00F163DB">
        <w:tc>
          <w:tcPr>
            <w:tcW w:w="1260" w:type="dxa"/>
          </w:tcPr>
          <w:p w:rsidR="00FA5EB6" w:rsidRPr="00FF2CF7" w:rsidRDefault="00DD6370" w:rsidP="00F163DB">
            <w:pPr>
              <w:rPr>
                <w:rFonts w:ascii="Times New Roman" w:hAnsi="Times New Roman"/>
                <w:b/>
                <w:sz w:val="22"/>
                <w:szCs w:val="22"/>
              </w:rPr>
            </w:pPr>
            <w:r>
              <w:rPr>
                <w:rFonts w:ascii="Times New Roman" w:hAnsi="Times New Roman"/>
                <w:b/>
                <w:sz w:val="22"/>
                <w:szCs w:val="22"/>
              </w:rPr>
              <w:t>Session 1 – May 16</w:t>
            </w:r>
          </w:p>
        </w:tc>
        <w:tc>
          <w:tcPr>
            <w:tcW w:w="1368" w:type="dxa"/>
          </w:tcPr>
          <w:p w:rsidR="00FA5EB6" w:rsidRPr="00FF2CF7" w:rsidRDefault="00FA5EB6" w:rsidP="00F163DB">
            <w:pPr>
              <w:rPr>
                <w:rFonts w:ascii="Times New Roman" w:hAnsi="Times New Roman"/>
                <w:sz w:val="22"/>
                <w:szCs w:val="22"/>
              </w:rPr>
            </w:pPr>
          </w:p>
        </w:tc>
        <w:tc>
          <w:tcPr>
            <w:tcW w:w="4320"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t>Review course syllabus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Fill out info sheet</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 xml:space="preserve">Big Picture of </w:t>
            </w:r>
            <w:proofErr w:type="spellStart"/>
            <w:r w:rsidRPr="00FF2CF7">
              <w:rPr>
                <w:rFonts w:ascii="Times New Roman" w:hAnsi="Times New Roman"/>
                <w:sz w:val="22"/>
                <w:szCs w:val="22"/>
              </w:rPr>
              <w:t>UbD</w:t>
            </w:r>
            <w:proofErr w:type="spellEnd"/>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 xml:space="preserve">Unit components </w:t>
            </w:r>
            <w:r w:rsidRPr="00FF2CF7">
              <w:rPr>
                <w:rFonts w:ascii="Times New Roman" w:hAnsi="Times New Roman"/>
                <w:b/>
                <w:sz w:val="22"/>
                <w:szCs w:val="22"/>
              </w:rPr>
              <w:t>Parts I &amp; II</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Content mapping</w:t>
            </w:r>
            <w:r w:rsidRPr="00FF2CF7">
              <w:rPr>
                <w:rFonts w:ascii="Times New Roman" w:hAnsi="Times New Roman"/>
                <w:sz w:val="22"/>
                <w:szCs w:val="22"/>
              </w:rPr>
              <w:br/>
              <w:t xml:space="preserve">Group formation and project explanation </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Read Chp.1-3  – Wiggins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Create unit spiral notebook with tabs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Create rough draft of Unit Parts I &amp; II</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Work on group topic</w:t>
            </w:r>
          </w:p>
        </w:tc>
      </w:tr>
      <w:tr w:rsidR="00FA5EB6" w:rsidRPr="00FF2CF7" w:rsidTr="00F163DB">
        <w:tc>
          <w:tcPr>
            <w:tcW w:w="126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Session 2 – </w:t>
            </w:r>
          </w:p>
          <w:p w:rsidR="00FA5EB6" w:rsidRPr="00FF2CF7" w:rsidRDefault="00DD6370" w:rsidP="00F163DB">
            <w:pPr>
              <w:rPr>
                <w:rFonts w:ascii="Times New Roman" w:hAnsi="Times New Roman"/>
                <w:b/>
                <w:sz w:val="22"/>
                <w:szCs w:val="22"/>
              </w:rPr>
            </w:pPr>
            <w:r>
              <w:rPr>
                <w:rFonts w:ascii="Times New Roman" w:hAnsi="Times New Roman"/>
                <w:b/>
                <w:sz w:val="22"/>
                <w:szCs w:val="22"/>
              </w:rPr>
              <w:t>May 23</w:t>
            </w:r>
          </w:p>
          <w:p w:rsidR="00FA5EB6" w:rsidRPr="00FF2CF7" w:rsidRDefault="00FA5EB6" w:rsidP="00F163DB">
            <w:pPr>
              <w:rPr>
                <w:rFonts w:ascii="Times New Roman" w:hAnsi="Times New Roman"/>
                <w:b/>
                <w:sz w:val="22"/>
                <w:szCs w:val="22"/>
              </w:rPr>
            </w:pPr>
          </w:p>
        </w:tc>
        <w:tc>
          <w:tcPr>
            <w:tcW w:w="1368" w:type="dxa"/>
          </w:tcPr>
          <w:p w:rsidR="00DD6370" w:rsidRPr="00DD6370" w:rsidRDefault="00FA5EB6" w:rsidP="00DD6370">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DRAFT Unit Parts I &amp; II</w:t>
            </w:r>
          </w:p>
          <w:p w:rsidR="00FA5EB6" w:rsidRPr="00FF2CF7" w:rsidRDefault="00FA5EB6" w:rsidP="00F163DB">
            <w:pPr>
              <w:rPr>
                <w:rFonts w:ascii="Times New Roman" w:hAnsi="Times New Roman"/>
                <w:b/>
                <w:sz w:val="22"/>
                <w:szCs w:val="22"/>
              </w:rPr>
            </w:pPr>
          </w:p>
        </w:tc>
        <w:tc>
          <w:tcPr>
            <w:tcW w:w="4320" w:type="dxa"/>
          </w:tcPr>
          <w:p w:rsidR="00FA5EB6" w:rsidRPr="00FF2CF7" w:rsidRDefault="00FA5EB6" w:rsidP="00F163DB">
            <w:pPr>
              <w:rPr>
                <w:rFonts w:ascii="Times New Roman" w:hAnsi="Times New Roman"/>
                <w:sz w:val="22"/>
                <w:szCs w:val="22"/>
              </w:rPr>
            </w:pPr>
            <w:r w:rsidRPr="00FF2CF7">
              <w:rPr>
                <w:rFonts w:ascii="Times New Roman" w:hAnsi="Times New Roman"/>
                <w:b/>
                <w:sz w:val="22"/>
                <w:szCs w:val="22"/>
              </w:rPr>
              <w:t>Unit Part III</w:t>
            </w:r>
            <w:r w:rsidRPr="00FF2CF7">
              <w:rPr>
                <w:rFonts w:ascii="Times New Roman" w:hAnsi="Times New Roman"/>
                <w:sz w:val="22"/>
                <w:szCs w:val="22"/>
              </w:rPr>
              <w:t xml:space="preserve"> –Evidence of learning </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Formative &amp; summative assessment</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Performance Tasks: GRASPS (goal, role audience, situation, product performance and purpose, standards and criteria for success)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 xml:space="preserve">Student </w:t>
            </w:r>
            <w:proofErr w:type="spellStart"/>
            <w:r w:rsidRPr="00FF2CF7">
              <w:rPr>
                <w:rFonts w:ascii="Times New Roman" w:hAnsi="Times New Roman"/>
                <w:sz w:val="22"/>
                <w:szCs w:val="22"/>
              </w:rPr>
              <w:t>self assessment</w:t>
            </w:r>
            <w:proofErr w:type="spellEnd"/>
            <w:r w:rsidRPr="00FF2CF7">
              <w:rPr>
                <w:rFonts w:ascii="Times New Roman" w:hAnsi="Times New Roman"/>
                <w:sz w:val="22"/>
                <w:szCs w:val="22"/>
              </w:rPr>
              <w:t xml:space="preserve"> and reflection</w:t>
            </w:r>
            <w:r w:rsidRPr="00FF2CF7">
              <w:rPr>
                <w:rFonts w:ascii="Times New Roman" w:hAnsi="Times New Roman"/>
                <w:sz w:val="22"/>
                <w:szCs w:val="22"/>
              </w:rPr>
              <w:br/>
              <w:t>Work with groups on presentations</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Read </w:t>
            </w:r>
            <w:proofErr w:type="spellStart"/>
            <w:r w:rsidRPr="00FF2CF7">
              <w:rPr>
                <w:rFonts w:ascii="Times New Roman" w:hAnsi="Times New Roman"/>
                <w:sz w:val="22"/>
                <w:szCs w:val="22"/>
              </w:rPr>
              <w:t>Chp</w:t>
            </w:r>
            <w:proofErr w:type="spellEnd"/>
            <w:r w:rsidRPr="00FF2CF7">
              <w:rPr>
                <w:rFonts w:ascii="Times New Roman" w:hAnsi="Times New Roman"/>
                <w:sz w:val="22"/>
                <w:szCs w:val="22"/>
              </w:rPr>
              <w:t>. 5-7  – Wiggins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Prepare Focus Group Presentations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Prepare Unit Draft Part III </w:t>
            </w:r>
          </w:p>
        </w:tc>
      </w:tr>
      <w:tr w:rsidR="00DD6370" w:rsidRPr="00FF2CF7" w:rsidTr="00F163DB">
        <w:tc>
          <w:tcPr>
            <w:tcW w:w="1260" w:type="dxa"/>
          </w:tcPr>
          <w:p w:rsidR="00DD6370" w:rsidRPr="00FF2CF7" w:rsidRDefault="00DD6370" w:rsidP="00F163DB">
            <w:pPr>
              <w:rPr>
                <w:rFonts w:ascii="Times New Roman" w:hAnsi="Times New Roman"/>
                <w:b/>
                <w:sz w:val="22"/>
                <w:szCs w:val="22"/>
              </w:rPr>
            </w:pPr>
            <w:r>
              <w:rPr>
                <w:rFonts w:ascii="Times New Roman" w:hAnsi="Times New Roman"/>
                <w:b/>
                <w:sz w:val="22"/>
                <w:szCs w:val="22"/>
              </w:rPr>
              <w:t>May 30</w:t>
            </w:r>
          </w:p>
        </w:tc>
        <w:tc>
          <w:tcPr>
            <w:tcW w:w="1368" w:type="dxa"/>
          </w:tcPr>
          <w:p w:rsidR="00DD6370" w:rsidRPr="00FF2CF7" w:rsidRDefault="00DD6370" w:rsidP="00F163DB">
            <w:pPr>
              <w:rPr>
                <w:rFonts w:ascii="Times New Roman" w:hAnsi="Times New Roman"/>
                <w:sz w:val="22"/>
                <w:szCs w:val="22"/>
              </w:rPr>
            </w:pPr>
          </w:p>
        </w:tc>
        <w:tc>
          <w:tcPr>
            <w:tcW w:w="4320" w:type="dxa"/>
          </w:tcPr>
          <w:p w:rsidR="00DD6370" w:rsidRPr="00DD6370" w:rsidRDefault="00DD6370" w:rsidP="00DD6370">
            <w:pPr>
              <w:rPr>
                <w:rFonts w:ascii="Times New Roman" w:hAnsi="Times New Roman"/>
                <w:sz w:val="22"/>
                <w:szCs w:val="22"/>
              </w:rPr>
            </w:pPr>
            <w:r w:rsidRPr="00DD6370">
              <w:rPr>
                <w:rFonts w:ascii="Times New Roman" w:hAnsi="Times New Roman"/>
                <w:sz w:val="22"/>
                <w:szCs w:val="22"/>
              </w:rPr>
              <w:t>NO CLASS</w:t>
            </w:r>
            <w:r>
              <w:rPr>
                <w:rFonts w:ascii="Times New Roman" w:hAnsi="Times New Roman"/>
                <w:sz w:val="22"/>
                <w:szCs w:val="22"/>
              </w:rPr>
              <w:t>-Memorial Day – Make Up 6/17</w:t>
            </w:r>
          </w:p>
        </w:tc>
        <w:tc>
          <w:tcPr>
            <w:tcW w:w="2772" w:type="dxa"/>
          </w:tcPr>
          <w:p w:rsidR="00DD6370" w:rsidRPr="00FF2CF7" w:rsidRDefault="00DD6370" w:rsidP="00F163DB">
            <w:pPr>
              <w:rPr>
                <w:rFonts w:ascii="Times New Roman" w:hAnsi="Times New Roman"/>
                <w:sz w:val="22"/>
                <w:szCs w:val="22"/>
              </w:rPr>
            </w:pPr>
          </w:p>
        </w:tc>
      </w:tr>
      <w:tr w:rsidR="00FA5EB6" w:rsidRPr="00FF2CF7" w:rsidTr="00F163DB">
        <w:tc>
          <w:tcPr>
            <w:tcW w:w="126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Session 3 – </w:t>
            </w:r>
          </w:p>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June </w:t>
            </w:r>
            <w:r w:rsidR="00DD6370">
              <w:rPr>
                <w:rFonts w:ascii="Times New Roman" w:hAnsi="Times New Roman"/>
                <w:b/>
                <w:sz w:val="22"/>
                <w:szCs w:val="22"/>
              </w:rPr>
              <w:t>6</w:t>
            </w:r>
          </w:p>
        </w:tc>
        <w:tc>
          <w:tcPr>
            <w:tcW w:w="1368"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DRAFT Unit Part III</w:t>
            </w:r>
          </w:p>
          <w:p w:rsidR="00FA5EB6" w:rsidRPr="00FF2CF7" w:rsidRDefault="00FA5EB6" w:rsidP="00F163DB">
            <w:pPr>
              <w:rPr>
                <w:rFonts w:ascii="Times New Roman" w:hAnsi="Times New Roman"/>
                <w:b/>
                <w:sz w:val="22"/>
                <w:szCs w:val="22"/>
              </w:rPr>
            </w:pPr>
          </w:p>
        </w:tc>
        <w:tc>
          <w:tcPr>
            <w:tcW w:w="432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Focus Group Presentation</w:t>
            </w:r>
            <w:r w:rsidRPr="00FF2CF7">
              <w:rPr>
                <w:rFonts w:ascii="Times New Roman" w:hAnsi="Times New Roman"/>
                <w:sz w:val="22"/>
                <w:szCs w:val="22"/>
              </w:rPr>
              <w:t xml:space="preserve">: </w:t>
            </w:r>
            <w:r w:rsidRPr="00FF2CF7">
              <w:rPr>
                <w:rFonts w:ascii="Times New Roman" w:hAnsi="Times New Roman"/>
                <w:b/>
                <w:sz w:val="22"/>
                <w:szCs w:val="22"/>
              </w:rPr>
              <w:t>Part IV</w:t>
            </w:r>
            <w:r w:rsidRPr="00FF2CF7">
              <w:rPr>
                <w:rFonts w:ascii="Times New Roman" w:hAnsi="Times New Roman"/>
                <w:sz w:val="22"/>
                <w:szCs w:val="22"/>
              </w:rPr>
              <w:t xml:space="preserve"> Integrating Technology and Communication</w:t>
            </w:r>
            <w:r w:rsidRPr="00FF2CF7">
              <w:rPr>
                <w:rFonts w:ascii="Times New Roman" w:hAnsi="Times New Roman"/>
                <w:sz w:val="22"/>
                <w:szCs w:val="22"/>
              </w:rPr>
              <w:br/>
            </w:r>
            <w:r w:rsidRPr="00FF2CF7">
              <w:rPr>
                <w:rFonts w:ascii="Times New Roman" w:hAnsi="Times New Roman"/>
                <w:b/>
                <w:sz w:val="22"/>
                <w:szCs w:val="22"/>
              </w:rPr>
              <w:t xml:space="preserve">Focus Group Presentation </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Content Area Literacy Integration – Children’s literature, vocabulary strategies, writing and reading comprehension</w:t>
            </w:r>
          </w:p>
          <w:p w:rsidR="00FA5EB6" w:rsidRPr="00FF2CF7" w:rsidRDefault="00FA5EB6" w:rsidP="00F163DB">
            <w:pPr>
              <w:rPr>
                <w:rFonts w:ascii="Times New Roman" w:hAnsi="Times New Roman"/>
                <w:sz w:val="22"/>
                <w:szCs w:val="22"/>
              </w:rPr>
            </w:pPr>
            <w:r w:rsidRPr="00FF2CF7">
              <w:rPr>
                <w:rFonts w:ascii="Times New Roman" w:hAnsi="Times New Roman"/>
                <w:b/>
                <w:sz w:val="22"/>
                <w:szCs w:val="22"/>
              </w:rPr>
              <w:t>Focus Group Presentation</w:t>
            </w:r>
            <w:r w:rsidRPr="00FF2CF7">
              <w:rPr>
                <w:rFonts w:ascii="Times New Roman" w:hAnsi="Times New Roman"/>
                <w:sz w:val="22"/>
                <w:szCs w:val="22"/>
              </w:rPr>
              <w:t xml:space="preserve">: </w:t>
            </w:r>
            <w:r w:rsidRPr="00FF2CF7">
              <w:rPr>
                <w:rFonts w:ascii="Times New Roman" w:hAnsi="Times New Roman"/>
                <w:b/>
                <w:sz w:val="22"/>
                <w:szCs w:val="22"/>
              </w:rPr>
              <w:t>Part V</w:t>
            </w:r>
            <w:r w:rsidRPr="00FF2CF7">
              <w:rPr>
                <w:rFonts w:ascii="Times New Roman" w:hAnsi="Times New Roman"/>
                <w:sz w:val="22"/>
                <w:szCs w:val="22"/>
              </w:rPr>
              <w:t xml:space="preserve"> Involving Parents and Community</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Prepare Unit Draft Part IV &amp; V </w:t>
            </w:r>
          </w:p>
          <w:p w:rsidR="00FA5EB6" w:rsidRPr="00FF2CF7" w:rsidRDefault="00FA5EB6" w:rsidP="00F163DB">
            <w:pPr>
              <w:rPr>
                <w:rFonts w:ascii="Times New Roman" w:hAnsi="Times New Roman"/>
                <w:sz w:val="22"/>
                <w:szCs w:val="22"/>
              </w:rPr>
            </w:pPr>
          </w:p>
        </w:tc>
      </w:tr>
      <w:tr w:rsidR="00FA5EB6" w:rsidRPr="00FF2CF7" w:rsidTr="00F163DB">
        <w:tc>
          <w:tcPr>
            <w:tcW w:w="126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Session 4 – </w:t>
            </w:r>
          </w:p>
          <w:p w:rsidR="00FA5EB6" w:rsidRPr="00FF2CF7" w:rsidRDefault="00FA5EB6" w:rsidP="00F163DB">
            <w:pPr>
              <w:rPr>
                <w:rFonts w:ascii="Times New Roman" w:hAnsi="Times New Roman"/>
                <w:b/>
                <w:sz w:val="22"/>
                <w:szCs w:val="22"/>
              </w:rPr>
            </w:pPr>
            <w:r>
              <w:rPr>
                <w:rFonts w:ascii="Times New Roman" w:hAnsi="Times New Roman"/>
                <w:b/>
                <w:sz w:val="22"/>
                <w:szCs w:val="22"/>
              </w:rPr>
              <w:t>J</w:t>
            </w:r>
            <w:r w:rsidR="00DD6370">
              <w:rPr>
                <w:rFonts w:ascii="Times New Roman" w:hAnsi="Times New Roman"/>
                <w:b/>
                <w:sz w:val="22"/>
                <w:szCs w:val="22"/>
              </w:rPr>
              <w:t>une 13</w:t>
            </w:r>
          </w:p>
        </w:tc>
        <w:tc>
          <w:tcPr>
            <w:tcW w:w="1368"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DRAFT Unit Parts IV &amp; V</w:t>
            </w:r>
          </w:p>
          <w:p w:rsidR="00FA5EB6" w:rsidRPr="00FF2CF7" w:rsidRDefault="00FA5EB6" w:rsidP="00F163DB">
            <w:pPr>
              <w:rPr>
                <w:rFonts w:ascii="Times New Roman" w:hAnsi="Times New Roman"/>
                <w:sz w:val="22"/>
                <w:szCs w:val="22"/>
              </w:rPr>
            </w:pPr>
          </w:p>
        </w:tc>
        <w:tc>
          <w:tcPr>
            <w:tcW w:w="432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Focus Group Presentation Differentiated Instruction- Part VI</w:t>
            </w:r>
            <w:r w:rsidRPr="00FF2CF7">
              <w:rPr>
                <w:rFonts w:ascii="Times New Roman" w:hAnsi="Times New Roman"/>
                <w:sz w:val="22"/>
                <w:szCs w:val="22"/>
              </w:rPr>
              <w:t xml:space="preserve"> </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Climate for differentiation</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 xml:space="preserve">Scaffolding, </w:t>
            </w:r>
            <w:proofErr w:type="spellStart"/>
            <w:r w:rsidRPr="00FF2CF7">
              <w:rPr>
                <w:rFonts w:ascii="Times New Roman" w:hAnsi="Times New Roman"/>
                <w:sz w:val="22"/>
                <w:szCs w:val="22"/>
              </w:rPr>
              <w:t>tiering</w:t>
            </w:r>
            <w:proofErr w:type="spellEnd"/>
            <w:r w:rsidRPr="00FF2CF7">
              <w:rPr>
                <w:rFonts w:ascii="Times New Roman" w:hAnsi="Times New Roman"/>
                <w:sz w:val="22"/>
                <w:szCs w:val="22"/>
              </w:rPr>
              <w:t>, culturally responsive teaching and providing choices</w:t>
            </w:r>
          </w:p>
          <w:p w:rsidR="00FA5EB6" w:rsidRPr="00B913B8" w:rsidRDefault="00FA5EB6" w:rsidP="00F163DB">
            <w:pPr>
              <w:rPr>
                <w:rFonts w:ascii="Times New Roman" w:hAnsi="Times New Roman"/>
                <w:sz w:val="20"/>
                <w:szCs w:val="20"/>
              </w:rPr>
            </w:pPr>
            <w:r w:rsidRPr="00B913B8">
              <w:rPr>
                <w:rFonts w:ascii="Times New Roman" w:hAnsi="Times New Roman"/>
                <w:sz w:val="20"/>
                <w:szCs w:val="20"/>
              </w:rPr>
              <w:t>Differentiating through MI’s &amp; ELL Strategies</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Read Chp.4 &amp; 9 - Wiggins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Prepare Unit Draft Part VI</w:t>
            </w:r>
          </w:p>
        </w:tc>
      </w:tr>
      <w:tr w:rsidR="00FA5EB6" w:rsidRPr="00FF2CF7" w:rsidTr="00F163DB">
        <w:tc>
          <w:tcPr>
            <w:tcW w:w="1260" w:type="dxa"/>
          </w:tcPr>
          <w:p w:rsidR="00DD6370" w:rsidRDefault="00FA5EB6" w:rsidP="00F163DB">
            <w:pPr>
              <w:rPr>
                <w:rFonts w:ascii="Times New Roman" w:hAnsi="Times New Roman"/>
                <w:b/>
                <w:sz w:val="22"/>
                <w:szCs w:val="22"/>
              </w:rPr>
            </w:pPr>
            <w:r w:rsidRPr="00FF2CF7">
              <w:rPr>
                <w:rFonts w:ascii="Times New Roman" w:hAnsi="Times New Roman"/>
                <w:b/>
                <w:sz w:val="22"/>
                <w:szCs w:val="22"/>
              </w:rPr>
              <w:t>Session 5 –</w:t>
            </w:r>
          </w:p>
          <w:p w:rsidR="00DD6370" w:rsidRDefault="00FA5EB6" w:rsidP="00DD6370">
            <w:pPr>
              <w:rPr>
                <w:rFonts w:ascii="Times New Roman" w:hAnsi="Times New Roman"/>
                <w:b/>
                <w:sz w:val="22"/>
                <w:szCs w:val="22"/>
              </w:rPr>
            </w:pPr>
            <w:r w:rsidRPr="00FF2CF7">
              <w:rPr>
                <w:rFonts w:ascii="Times New Roman" w:hAnsi="Times New Roman"/>
                <w:b/>
                <w:sz w:val="22"/>
                <w:szCs w:val="22"/>
              </w:rPr>
              <w:t xml:space="preserve"> </w:t>
            </w:r>
            <w:r w:rsidR="00DD6370">
              <w:rPr>
                <w:rFonts w:ascii="Times New Roman" w:hAnsi="Times New Roman"/>
                <w:b/>
                <w:sz w:val="22"/>
                <w:szCs w:val="22"/>
              </w:rPr>
              <w:t xml:space="preserve"> </w:t>
            </w:r>
            <w:r w:rsidR="00DD6370">
              <w:rPr>
                <w:rFonts w:ascii="Times New Roman" w:hAnsi="Times New Roman"/>
                <w:b/>
                <w:sz w:val="22"/>
                <w:szCs w:val="22"/>
              </w:rPr>
              <w:t>MAKE UP</w:t>
            </w:r>
          </w:p>
          <w:p w:rsidR="00DD6370" w:rsidRDefault="00DD6370" w:rsidP="00DD6370">
            <w:pPr>
              <w:rPr>
                <w:rFonts w:ascii="Times New Roman" w:hAnsi="Times New Roman"/>
                <w:b/>
                <w:sz w:val="22"/>
                <w:szCs w:val="22"/>
              </w:rPr>
            </w:pPr>
            <w:r>
              <w:rPr>
                <w:rFonts w:ascii="Times New Roman" w:hAnsi="Times New Roman"/>
                <w:b/>
                <w:sz w:val="22"/>
                <w:szCs w:val="22"/>
              </w:rPr>
              <w:t>FRIDAY</w:t>
            </w:r>
          </w:p>
          <w:p w:rsidR="00FA5EB6" w:rsidRPr="00FF2CF7" w:rsidRDefault="00DD6370" w:rsidP="00F163DB">
            <w:pPr>
              <w:rPr>
                <w:rFonts w:ascii="Times New Roman" w:hAnsi="Times New Roman"/>
                <w:b/>
                <w:sz w:val="22"/>
                <w:szCs w:val="22"/>
              </w:rPr>
            </w:pPr>
            <w:r>
              <w:rPr>
                <w:rFonts w:ascii="Times New Roman" w:hAnsi="Times New Roman"/>
                <w:b/>
                <w:sz w:val="22"/>
                <w:szCs w:val="22"/>
              </w:rPr>
              <w:t>June 17</w:t>
            </w:r>
          </w:p>
        </w:tc>
        <w:tc>
          <w:tcPr>
            <w:tcW w:w="1368"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DRAFT Unit Part VI</w:t>
            </w:r>
          </w:p>
        </w:tc>
        <w:tc>
          <w:tcPr>
            <w:tcW w:w="4320" w:type="dxa"/>
          </w:tcPr>
          <w:p w:rsidR="00FA5EB6" w:rsidRPr="00FF2CF7" w:rsidRDefault="00FA5EB6" w:rsidP="00F163DB">
            <w:pPr>
              <w:rPr>
                <w:rFonts w:ascii="Times New Roman" w:hAnsi="Times New Roman"/>
                <w:sz w:val="22"/>
                <w:szCs w:val="22"/>
              </w:rPr>
            </w:pPr>
            <w:r w:rsidRPr="00FF2CF7">
              <w:rPr>
                <w:rFonts w:ascii="Times New Roman" w:hAnsi="Times New Roman"/>
                <w:b/>
                <w:sz w:val="22"/>
                <w:szCs w:val="22"/>
              </w:rPr>
              <w:t>Part VII</w:t>
            </w:r>
            <w:r w:rsidRPr="00FF2CF7">
              <w:rPr>
                <w:rFonts w:ascii="Times New Roman" w:hAnsi="Times New Roman"/>
                <w:sz w:val="22"/>
                <w:szCs w:val="22"/>
              </w:rPr>
              <w:t xml:space="preserve"> Planning Learning Experiences </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Scope and sequence calendar</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Lesson planning for levels of understanding</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Prepare Unit Draft Part VII, VIII, and IX</w:t>
            </w:r>
          </w:p>
          <w:p w:rsidR="00FA5EB6" w:rsidRPr="00FF2CF7" w:rsidRDefault="00FA5EB6" w:rsidP="00F163DB">
            <w:pPr>
              <w:rPr>
                <w:rFonts w:ascii="Times New Roman" w:hAnsi="Times New Roman"/>
                <w:sz w:val="22"/>
                <w:szCs w:val="22"/>
              </w:rPr>
            </w:pPr>
          </w:p>
        </w:tc>
      </w:tr>
      <w:tr w:rsidR="00FA5EB6" w:rsidRPr="00FF2CF7" w:rsidTr="00F163DB">
        <w:tc>
          <w:tcPr>
            <w:tcW w:w="126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Session 6 – </w:t>
            </w:r>
          </w:p>
          <w:p w:rsidR="00DD6370" w:rsidRPr="00FF2CF7" w:rsidRDefault="00FA5EB6" w:rsidP="00DD6370">
            <w:pPr>
              <w:rPr>
                <w:rFonts w:ascii="Times New Roman" w:hAnsi="Times New Roman"/>
                <w:b/>
                <w:sz w:val="22"/>
                <w:szCs w:val="22"/>
              </w:rPr>
            </w:pPr>
            <w:r w:rsidRPr="00FF2CF7">
              <w:rPr>
                <w:rFonts w:ascii="Times New Roman" w:hAnsi="Times New Roman"/>
                <w:b/>
                <w:sz w:val="22"/>
                <w:szCs w:val="22"/>
              </w:rPr>
              <w:t xml:space="preserve">June </w:t>
            </w:r>
            <w:r w:rsidR="00DD6370">
              <w:rPr>
                <w:rFonts w:ascii="Times New Roman" w:hAnsi="Times New Roman"/>
                <w:b/>
                <w:sz w:val="22"/>
                <w:szCs w:val="22"/>
              </w:rPr>
              <w:t>20</w:t>
            </w:r>
          </w:p>
          <w:p w:rsidR="00FA5EB6" w:rsidRPr="00FF2CF7" w:rsidRDefault="00FA5EB6" w:rsidP="00F163DB">
            <w:pPr>
              <w:rPr>
                <w:rFonts w:ascii="Times New Roman" w:hAnsi="Times New Roman"/>
                <w:b/>
                <w:sz w:val="22"/>
                <w:szCs w:val="22"/>
              </w:rPr>
            </w:pPr>
          </w:p>
        </w:tc>
        <w:tc>
          <w:tcPr>
            <w:tcW w:w="1368" w:type="dxa"/>
          </w:tcPr>
          <w:p w:rsidR="00FA5EB6" w:rsidRPr="00B913B8" w:rsidRDefault="00FA5EB6" w:rsidP="00F163DB">
            <w:pPr>
              <w:rPr>
                <w:rFonts w:ascii="Times New Roman" w:hAnsi="Times New Roman"/>
                <w:sz w:val="20"/>
                <w:szCs w:val="20"/>
              </w:rPr>
            </w:pPr>
            <w:r w:rsidRPr="00FF2CF7">
              <w:rPr>
                <w:rFonts w:ascii="Times New Roman" w:hAnsi="Times New Roman"/>
                <w:sz w:val="22"/>
                <w:szCs w:val="22"/>
              </w:rPr>
              <w:sym w:font="Symbol" w:char="F0B7"/>
            </w:r>
            <w:r w:rsidRPr="00B913B8">
              <w:rPr>
                <w:rFonts w:ascii="Times New Roman" w:hAnsi="Times New Roman"/>
                <w:sz w:val="22"/>
                <w:szCs w:val="22"/>
              </w:rPr>
              <w:t>Notebooks with drafts and revisions</w:t>
            </w:r>
          </w:p>
        </w:tc>
        <w:tc>
          <w:tcPr>
            <w:tcW w:w="4320" w:type="dxa"/>
          </w:tcPr>
          <w:p w:rsidR="00FA5EB6" w:rsidRPr="006348F7" w:rsidRDefault="00FA5EB6" w:rsidP="00F163DB">
            <w:pPr>
              <w:rPr>
                <w:rFonts w:ascii="Times New Roman" w:hAnsi="Times New Roman"/>
                <w:b/>
                <w:sz w:val="22"/>
                <w:szCs w:val="22"/>
              </w:rPr>
            </w:pPr>
            <w:r w:rsidRPr="006348F7">
              <w:rPr>
                <w:rFonts w:ascii="Times New Roman" w:hAnsi="Times New Roman"/>
                <w:b/>
                <w:sz w:val="22"/>
                <w:szCs w:val="22"/>
              </w:rPr>
              <w:t xml:space="preserve">Peer Review Night </w:t>
            </w:r>
          </w:p>
          <w:p w:rsidR="00FA5EB6" w:rsidRPr="00FF2CF7" w:rsidRDefault="00FA5EB6" w:rsidP="00F163DB">
            <w:pPr>
              <w:rPr>
                <w:rFonts w:ascii="Times New Roman" w:hAnsi="Times New Roman"/>
                <w:sz w:val="22"/>
                <w:szCs w:val="22"/>
              </w:rPr>
            </w:pPr>
            <w:r>
              <w:rPr>
                <w:rFonts w:ascii="Times New Roman" w:hAnsi="Times New Roman"/>
                <w:sz w:val="22"/>
                <w:szCs w:val="22"/>
              </w:rPr>
              <w:t xml:space="preserve">Work with four different people reviewing and revising your unit components </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Begin finalizing all unit sections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Pr>
                <w:rFonts w:ascii="Times New Roman" w:hAnsi="Times New Roman"/>
                <w:sz w:val="22"/>
                <w:szCs w:val="22"/>
              </w:rPr>
              <w:t xml:space="preserve"> Prepare peer review reflection paper</w:t>
            </w:r>
          </w:p>
        </w:tc>
      </w:tr>
      <w:tr w:rsidR="00FA5EB6" w:rsidRPr="00FF2CF7" w:rsidTr="00F163DB">
        <w:tc>
          <w:tcPr>
            <w:tcW w:w="1260" w:type="dxa"/>
          </w:tcPr>
          <w:p w:rsidR="00FA5EB6" w:rsidRPr="00FF2CF7" w:rsidRDefault="00FA5EB6" w:rsidP="00F163DB">
            <w:pPr>
              <w:rPr>
                <w:rFonts w:ascii="Times New Roman" w:hAnsi="Times New Roman"/>
                <w:b/>
                <w:sz w:val="22"/>
                <w:szCs w:val="22"/>
              </w:rPr>
            </w:pPr>
            <w:r w:rsidRPr="00FF2CF7">
              <w:rPr>
                <w:rFonts w:ascii="Times New Roman" w:hAnsi="Times New Roman"/>
                <w:b/>
                <w:sz w:val="22"/>
                <w:szCs w:val="22"/>
              </w:rPr>
              <w:t xml:space="preserve">Session 7 – </w:t>
            </w:r>
          </w:p>
          <w:p w:rsidR="00FA5EB6" w:rsidRPr="00FF2CF7" w:rsidRDefault="00DD6370" w:rsidP="00F163DB">
            <w:pPr>
              <w:rPr>
                <w:rFonts w:ascii="Times New Roman" w:hAnsi="Times New Roman"/>
                <w:b/>
                <w:sz w:val="22"/>
                <w:szCs w:val="22"/>
              </w:rPr>
            </w:pPr>
            <w:r>
              <w:rPr>
                <w:rFonts w:ascii="Times New Roman" w:hAnsi="Times New Roman"/>
                <w:b/>
                <w:sz w:val="22"/>
                <w:szCs w:val="22"/>
              </w:rPr>
              <w:t>June 27</w:t>
            </w:r>
          </w:p>
        </w:tc>
        <w:tc>
          <w:tcPr>
            <w:tcW w:w="1368"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w:t>
            </w:r>
            <w:r>
              <w:rPr>
                <w:rFonts w:ascii="Times New Roman" w:hAnsi="Times New Roman"/>
                <w:sz w:val="22"/>
                <w:szCs w:val="22"/>
              </w:rPr>
              <w:t>Peer Review Reflection Paper</w:t>
            </w:r>
          </w:p>
        </w:tc>
        <w:tc>
          <w:tcPr>
            <w:tcW w:w="4320" w:type="dxa"/>
          </w:tcPr>
          <w:p w:rsidR="00FA5EB6" w:rsidRPr="00FF2CF7" w:rsidRDefault="00FA5EB6" w:rsidP="00F163DB">
            <w:pPr>
              <w:rPr>
                <w:rFonts w:ascii="Times New Roman" w:hAnsi="Times New Roman"/>
                <w:sz w:val="22"/>
                <w:szCs w:val="22"/>
              </w:rPr>
            </w:pPr>
            <w:r w:rsidRPr="00FF2CF7">
              <w:rPr>
                <w:rFonts w:ascii="Times New Roman" w:hAnsi="Times New Roman"/>
                <w:b/>
                <w:sz w:val="22"/>
                <w:szCs w:val="22"/>
              </w:rPr>
              <w:t>Focus Group Presentation</w:t>
            </w:r>
            <w:r w:rsidRPr="00FF2CF7">
              <w:rPr>
                <w:rFonts w:ascii="Times New Roman" w:hAnsi="Times New Roman"/>
                <w:sz w:val="22"/>
                <w:szCs w:val="22"/>
              </w:rPr>
              <w:t xml:space="preserve">: </w:t>
            </w:r>
            <w:r w:rsidRPr="00FF2CF7">
              <w:rPr>
                <w:rFonts w:ascii="Times New Roman" w:hAnsi="Times New Roman"/>
                <w:b/>
                <w:sz w:val="22"/>
                <w:szCs w:val="22"/>
              </w:rPr>
              <w:t>Part VIII</w:t>
            </w:r>
            <w:r w:rsidRPr="00FF2CF7">
              <w:rPr>
                <w:rFonts w:ascii="Times New Roman" w:hAnsi="Times New Roman"/>
                <w:sz w:val="22"/>
                <w:szCs w:val="22"/>
              </w:rPr>
              <w:t xml:space="preserve"> Managing the Learning Environment </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Drafting ideas for learning centers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 xml:space="preserve">Confirming </w:t>
            </w:r>
            <w:proofErr w:type="spellStart"/>
            <w:r w:rsidRPr="00FF2CF7">
              <w:rPr>
                <w:rFonts w:ascii="Times New Roman" w:hAnsi="Times New Roman"/>
                <w:sz w:val="22"/>
                <w:szCs w:val="22"/>
              </w:rPr>
              <w:t>LiveText</w:t>
            </w:r>
            <w:proofErr w:type="spellEnd"/>
            <w:r w:rsidRPr="00FF2CF7">
              <w:rPr>
                <w:rFonts w:ascii="Times New Roman" w:hAnsi="Times New Roman"/>
                <w:sz w:val="22"/>
                <w:szCs w:val="22"/>
              </w:rPr>
              <w:t xml:space="preserve"> components</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t>Review APA and</w:t>
            </w:r>
            <w:r>
              <w:rPr>
                <w:rFonts w:ascii="Times New Roman" w:hAnsi="Times New Roman"/>
                <w:sz w:val="22"/>
                <w:szCs w:val="22"/>
              </w:rPr>
              <w:t xml:space="preserve"> creating Part IX </w:t>
            </w:r>
            <w:r w:rsidRPr="00FF2CF7">
              <w:rPr>
                <w:rFonts w:ascii="Times New Roman" w:hAnsi="Times New Roman"/>
                <w:sz w:val="22"/>
                <w:szCs w:val="22"/>
              </w:rPr>
              <w:t xml:space="preserve">requirements </w:t>
            </w:r>
          </w:p>
        </w:tc>
        <w:tc>
          <w:tcPr>
            <w:tcW w:w="2772" w:type="dxa"/>
          </w:tcPr>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Make all revisions to unit and notebooks finalized</w:t>
            </w:r>
          </w:p>
          <w:p w:rsidR="00FA5EB6" w:rsidRPr="00FF2CF7" w:rsidRDefault="00FA5EB6" w:rsidP="00F163DB">
            <w:pPr>
              <w:rPr>
                <w:rFonts w:ascii="Times New Roman" w:hAnsi="Times New Roman"/>
                <w:sz w:val="22"/>
                <w:szCs w:val="22"/>
              </w:rPr>
            </w:pPr>
            <w:r w:rsidRPr="00FF2CF7">
              <w:rPr>
                <w:rFonts w:ascii="Times New Roman" w:hAnsi="Times New Roman"/>
                <w:sz w:val="22"/>
                <w:szCs w:val="22"/>
              </w:rPr>
              <w:sym w:font="Symbol" w:char="F0B7"/>
            </w:r>
            <w:r w:rsidRPr="00FF2CF7">
              <w:rPr>
                <w:rFonts w:ascii="Times New Roman" w:hAnsi="Times New Roman"/>
                <w:sz w:val="22"/>
                <w:szCs w:val="22"/>
              </w:rPr>
              <w:t xml:space="preserve"> Unit files ready to submit to  </w:t>
            </w:r>
            <w:proofErr w:type="spellStart"/>
            <w:r w:rsidRPr="00FF2CF7">
              <w:rPr>
                <w:rFonts w:ascii="Times New Roman" w:hAnsi="Times New Roman"/>
                <w:sz w:val="22"/>
                <w:szCs w:val="22"/>
              </w:rPr>
              <w:t>LiveText</w:t>
            </w:r>
            <w:proofErr w:type="spellEnd"/>
            <w:r w:rsidRPr="00FF2CF7">
              <w:rPr>
                <w:rFonts w:ascii="Times New Roman" w:hAnsi="Times New Roman"/>
                <w:sz w:val="22"/>
                <w:szCs w:val="22"/>
              </w:rPr>
              <w:t xml:space="preserve"> – begin reflections in </w:t>
            </w:r>
            <w:proofErr w:type="spellStart"/>
            <w:r w:rsidRPr="00FF2CF7">
              <w:rPr>
                <w:rFonts w:ascii="Times New Roman" w:hAnsi="Times New Roman"/>
                <w:sz w:val="22"/>
                <w:szCs w:val="22"/>
              </w:rPr>
              <w:t>LiveText</w:t>
            </w:r>
            <w:proofErr w:type="spellEnd"/>
          </w:p>
          <w:p w:rsidR="00FA5EB6" w:rsidRPr="00FF2CF7" w:rsidRDefault="00FA5EB6" w:rsidP="00DD6370">
            <w:pPr>
              <w:rPr>
                <w:rFonts w:ascii="Times New Roman" w:hAnsi="Times New Roman"/>
                <w:sz w:val="22"/>
                <w:szCs w:val="22"/>
              </w:rPr>
            </w:pPr>
            <w:r w:rsidRPr="00FF2CF7">
              <w:rPr>
                <w:rFonts w:ascii="Times New Roman" w:hAnsi="Times New Roman"/>
                <w:sz w:val="22"/>
                <w:szCs w:val="22"/>
              </w:rPr>
              <w:sym w:font="Symbol" w:char="F0B7"/>
            </w:r>
            <w:r w:rsidR="00DD6370">
              <w:rPr>
                <w:rFonts w:ascii="Times New Roman" w:hAnsi="Times New Roman"/>
                <w:sz w:val="22"/>
                <w:szCs w:val="22"/>
              </w:rPr>
              <w:t xml:space="preserve"> Read </w:t>
            </w:r>
            <w:r w:rsidRPr="00FF2CF7">
              <w:rPr>
                <w:rFonts w:ascii="Times New Roman" w:hAnsi="Times New Roman"/>
                <w:sz w:val="22"/>
                <w:szCs w:val="22"/>
              </w:rPr>
              <w:t>Wiggins</w:t>
            </w:r>
            <w:r w:rsidR="00DD6370">
              <w:rPr>
                <w:rFonts w:ascii="Times New Roman" w:hAnsi="Times New Roman"/>
                <w:sz w:val="22"/>
                <w:szCs w:val="22"/>
              </w:rPr>
              <w:t xml:space="preserve"> Chapter 13</w:t>
            </w:r>
          </w:p>
        </w:tc>
      </w:tr>
      <w:tr w:rsidR="00DD6370" w:rsidRPr="00FF2CF7" w:rsidTr="00F163DB">
        <w:tc>
          <w:tcPr>
            <w:tcW w:w="1260" w:type="dxa"/>
          </w:tcPr>
          <w:p w:rsidR="00DD6370" w:rsidRPr="00FF2CF7" w:rsidRDefault="00DD6370" w:rsidP="00F163DB">
            <w:pPr>
              <w:rPr>
                <w:rFonts w:ascii="Times New Roman" w:hAnsi="Times New Roman"/>
                <w:b/>
                <w:sz w:val="22"/>
                <w:szCs w:val="22"/>
              </w:rPr>
            </w:pPr>
            <w:r>
              <w:rPr>
                <w:rFonts w:ascii="Times New Roman" w:hAnsi="Times New Roman"/>
                <w:b/>
                <w:sz w:val="22"/>
                <w:szCs w:val="22"/>
              </w:rPr>
              <w:t>July 4</w:t>
            </w:r>
          </w:p>
        </w:tc>
        <w:tc>
          <w:tcPr>
            <w:tcW w:w="1368" w:type="dxa"/>
          </w:tcPr>
          <w:p w:rsidR="00DD6370" w:rsidRPr="00FF2CF7" w:rsidRDefault="00DD6370" w:rsidP="00F163DB">
            <w:pPr>
              <w:rPr>
                <w:rFonts w:ascii="Times New Roman" w:hAnsi="Times New Roman"/>
                <w:sz w:val="22"/>
                <w:szCs w:val="22"/>
              </w:rPr>
            </w:pPr>
          </w:p>
        </w:tc>
        <w:tc>
          <w:tcPr>
            <w:tcW w:w="4320" w:type="dxa"/>
          </w:tcPr>
          <w:p w:rsidR="00DD6370" w:rsidRPr="00FF2CF7" w:rsidRDefault="00DD6370" w:rsidP="00DD6370">
            <w:pPr>
              <w:rPr>
                <w:rFonts w:ascii="Times New Roman" w:hAnsi="Times New Roman"/>
                <w:b/>
                <w:sz w:val="22"/>
                <w:szCs w:val="22"/>
              </w:rPr>
            </w:pPr>
            <w:r>
              <w:rPr>
                <w:rFonts w:ascii="Times New Roman" w:hAnsi="Times New Roman"/>
                <w:b/>
                <w:sz w:val="22"/>
                <w:szCs w:val="22"/>
              </w:rPr>
              <w:t>No Class – 4</w:t>
            </w:r>
            <w:r w:rsidRPr="00DD6370">
              <w:rPr>
                <w:rFonts w:ascii="Times New Roman" w:hAnsi="Times New Roman"/>
                <w:b/>
                <w:sz w:val="22"/>
                <w:szCs w:val="22"/>
                <w:vertAlign w:val="superscript"/>
              </w:rPr>
              <w:t>th</w:t>
            </w:r>
            <w:r>
              <w:rPr>
                <w:rFonts w:ascii="Times New Roman" w:hAnsi="Times New Roman"/>
                <w:b/>
                <w:sz w:val="22"/>
                <w:szCs w:val="22"/>
              </w:rPr>
              <w:t xml:space="preserve"> of July </w:t>
            </w:r>
          </w:p>
        </w:tc>
        <w:tc>
          <w:tcPr>
            <w:tcW w:w="2772" w:type="dxa"/>
          </w:tcPr>
          <w:p w:rsidR="00DD6370" w:rsidRPr="00FF2CF7" w:rsidRDefault="00DD6370" w:rsidP="00F163DB">
            <w:pPr>
              <w:rPr>
                <w:rFonts w:ascii="Times New Roman" w:hAnsi="Times New Roman"/>
                <w:sz w:val="22"/>
                <w:szCs w:val="22"/>
              </w:rPr>
            </w:pPr>
          </w:p>
        </w:tc>
      </w:tr>
    </w:tbl>
    <w:p w:rsidR="00FA5EB6" w:rsidRDefault="00FA5EB6"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6A755F" w:rsidRDefault="006A755F" w:rsidP="00FA5EB6">
      <w:pPr>
        <w:jc w:val="center"/>
        <w:rPr>
          <w:rFonts w:ascii="Times New Roman" w:hAnsi="Times New Roman"/>
          <w:b/>
          <w:sz w:val="24"/>
        </w:rPr>
      </w:pPr>
    </w:p>
    <w:p w:rsidR="00FA5EB6" w:rsidRDefault="00FA5EB6" w:rsidP="00FA5EB6">
      <w:pPr>
        <w:jc w:val="center"/>
        <w:rPr>
          <w:rFonts w:ascii="Times New Roman" w:hAnsi="Times New Roman"/>
          <w:b/>
          <w:sz w:val="24"/>
        </w:rPr>
      </w:pPr>
    </w:p>
    <w:p w:rsidR="00FA5EB6" w:rsidRDefault="00FA5EB6" w:rsidP="00FA5EB6">
      <w:pPr>
        <w:jc w:val="center"/>
        <w:rPr>
          <w:rFonts w:ascii="Times New Roman" w:hAnsi="Times New Roman"/>
          <w:b/>
          <w:sz w:val="24"/>
        </w:rPr>
      </w:pPr>
    </w:p>
    <w:p w:rsidR="006A755F" w:rsidRPr="00872741" w:rsidRDefault="006A755F" w:rsidP="006A755F">
      <w:pPr>
        <w:ind w:left="5040"/>
        <w:rPr>
          <w:rFonts w:ascii="Times New Roman" w:hAnsi="Times New Roman"/>
          <w:b/>
          <w:bCs/>
          <w:sz w:val="36"/>
          <w:szCs w:val="36"/>
        </w:rPr>
      </w:pPr>
      <w:r w:rsidRPr="00872741">
        <w:rPr>
          <w:rFonts w:ascii="Times New Roman" w:hAnsi="Times New Roman"/>
          <w:b/>
          <w:bCs/>
          <w:sz w:val="36"/>
          <w:szCs w:val="36"/>
        </w:rPr>
        <w:t>Focus Topic</w:t>
      </w:r>
    </w:p>
    <w:p w:rsidR="006A755F" w:rsidRPr="00872741" w:rsidRDefault="006A755F" w:rsidP="006A755F">
      <w:pPr>
        <w:ind w:left="4320"/>
        <w:rPr>
          <w:rFonts w:ascii="Times New Roman" w:hAnsi="Times New Roman"/>
          <w:b/>
          <w:bCs/>
          <w:sz w:val="36"/>
          <w:szCs w:val="36"/>
        </w:rPr>
      </w:pPr>
      <w:r>
        <w:rPr>
          <w:rFonts w:ascii="Times New Roman" w:hAnsi="Times New Roman"/>
          <w:b/>
          <w:bCs/>
          <w:noProof/>
          <w:sz w:val="36"/>
          <w:szCs w:val="36"/>
        </w:rPr>
        <w:drawing>
          <wp:anchor distT="0" distB="0" distL="114300" distR="114300" simplePos="0" relativeHeight="251663360" behindDoc="0" locked="0" layoutInCell="1" allowOverlap="1" wp14:anchorId="337235AB" wp14:editId="3F81ADD9">
            <wp:simplePos x="0" y="0"/>
            <wp:positionH relativeFrom="column">
              <wp:posOffset>323850</wp:posOffset>
            </wp:positionH>
            <wp:positionV relativeFrom="paragraph">
              <wp:posOffset>-234315</wp:posOffset>
            </wp:positionV>
            <wp:extent cx="1409700" cy="1304925"/>
            <wp:effectExtent l="19050" t="0" r="0" b="0"/>
            <wp:wrapNone/>
            <wp:docPr id="6" name="Picture 3" descr="group_che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oup_cheer"/>
                    <pic:cNvPicPr>
                      <a:picLocks noChangeAspect="1" noChangeArrowheads="1"/>
                    </pic:cNvPicPr>
                  </pic:nvPicPr>
                  <pic:blipFill>
                    <a:blip r:embed="rId16" cstate="print"/>
                    <a:srcRect/>
                    <a:stretch>
                      <a:fillRect/>
                    </a:stretch>
                  </pic:blipFill>
                  <pic:spPr bwMode="auto">
                    <a:xfrm>
                      <a:off x="0" y="0"/>
                      <a:ext cx="1409700" cy="1304925"/>
                    </a:xfrm>
                    <a:prstGeom prst="rect">
                      <a:avLst/>
                    </a:prstGeom>
                    <a:noFill/>
                    <a:ln w="9525">
                      <a:noFill/>
                      <a:miter lim="800000"/>
                      <a:headEnd/>
                      <a:tailEnd/>
                    </a:ln>
                  </pic:spPr>
                </pic:pic>
              </a:graphicData>
            </a:graphic>
          </wp:anchor>
        </w:drawing>
      </w:r>
      <w:r w:rsidRPr="00872741">
        <w:rPr>
          <w:rFonts w:ascii="Times New Roman" w:hAnsi="Times New Roman"/>
          <w:b/>
          <w:bCs/>
          <w:sz w:val="36"/>
          <w:szCs w:val="36"/>
        </w:rPr>
        <w:t>Group Assignment</w:t>
      </w:r>
    </w:p>
    <w:p w:rsidR="006A755F" w:rsidRPr="00872741" w:rsidRDefault="006A755F" w:rsidP="006A755F">
      <w:pPr>
        <w:ind w:left="2880"/>
        <w:rPr>
          <w:rFonts w:ascii="Times New Roman" w:hAnsi="Times New Roman"/>
          <w:b/>
          <w:bCs/>
          <w:sz w:val="36"/>
          <w:szCs w:val="36"/>
        </w:rPr>
      </w:pPr>
      <w:r w:rsidRPr="00872741">
        <w:rPr>
          <w:rFonts w:ascii="Times New Roman" w:hAnsi="Times New Roman"/>
          <w:b/>
          <w:bCs/>
          <w:sz w:val="36"/>
          <w:szCs w:val="36"/>
        </w:rPr>
        <w:t xml:space="preserve">        EMAT621 - </w:t>
      </w:r>
      <w:proofErr w:type="gramStart"/>
      <w:r w:rsidRPr="00872741">
        <w:rPr>
          <w:rFonts w:ascii="Times New Roman" w:hAnsi="Times New Roman"/>
          <w:b/>
          <w:bCs/>
          <w:sz w:val="36"/>
          <w:szCs w:val="36"/>
        </w:rPr>
        <w:t>Summer</w:t>
      </w:r>
      <w:proofErr w:type="gramEnd"/>
      <w:r w:rsidRPr="00872741">
        <w:rPr>
          <w:rFonts w:ascii="Times New Roman" w:hAnsi="Times New Roman"/>
          <w:b/>
          <w:bCs/>
          <w:sz w:val="36"/>
          <w:szCs w:val="36"/>
        </w:rPr>
        <w:t xml:space="preserve"> 20</w:t>
      </w:r>
      <w:r>
        <w:rPr>
          <w:rFonts w:ascii="Times New Roman" w:hAnsi="Times New Roman"/>
          <w:b/>
          <w:bCs/>
          <w:sz w:val="36"/>
          <w:szCs w:val="36"/>
        </w:rPr>
        <w:t>11</w:t>
      </w:r>
    </w:p>
    <w:p w:rsidR="006A755F" w:rsidRPr="00872741" w:rsidRDefault="006A755F" w:rsidP="006A755F">
      <w:pPr>
        <w:rPr>
          <w:rFonts w:ascii="Times New Roman" w:hAnsi="Times New Roman"/>
          <w:b/>
          <w:bCs/>
          <w:sz w:val="22"/>
          <w:szCs w:val="22"/>
        </w:rPr>
      </w:pPr>
    </w:p>
    <w:p w:rsidR="006A755F" w:rsidRPr="00872741" w:rsidRDefault="006A755F" w:rsidP="006A755F">
      <w:pPr>
        <w:rPr>
          <w:rFonts w:ascii="Times New Roman" w:hAnsi="Times New Roman"/>
          <w:sz w:val="22"/>
          <w:szCs w:val="22"/>
        </w:rPr>
      </w:pPr>
    </w:p>
    <w:p w:rsidR="006A755F" w:rsidRDefault="006A755F" w:rsidP="006A755F">
      <w:pPr>
        <w:rPr>
          <w:rFonts w:ascii="Times New Roman" w:hAnsi="Times New Roman"/>
          <w:b/>
          <w:bCs/>
          <w:sz w:val="22"/>
          <w:szCs w:val="22"/>
        </w:rPr>
      </w:pPr>
    </w:p>
    <w:p w:rsidR="006A755F" w:rsidRDefault="006A755F" w:rsidP="006A755F">
      <w:pPr>
        <w:rPr>
          <w:rFonts w:ascii="Times New Roman" w:hAnsi="Times New Roman"/>
          <w:b/>
          <w:bCs/>
          <w:sz w:val="22"/>
          <w:szCs w:val="22"/>
        </w:rPr>
      </w:pPr>
    </w:p>
    <w:p w:rsidR="006A755F" w:rsidRPr="00872741" w:rsidRDefault="006A755F" w:rsidP="006A755F">
      <w:pPr>
        <w:rPr>
          <w:rFonts w:ascii="Times New Roman" w:hAnsi="Times New Roman"/>
          <w:b/>
          <w:bCs/>
          <w:sz w:val="22"/>
          <w:szCs w:val="22"/>
        </w:rPr>
      </w:pPr>
      <w:r w:rsidRPr="00872741">
        <w:rPr>
          <w:rFonts w:ascii="Times New Roman" w:hAnsi="Times New Roman"/>
          <w:b/>
          <w:bCs/>
          <w:sz w:val="22"/>
          <w:szCs w:val="22"/>
        </w:rPr>
        <w:t>Timeline of Assignments</w:t>
      </w:r>
    </w:p>
    <w:p w:rsidR="006A755F" w:rsidRPr="00872741" w:rsidRDefault="006A755F" w:rsidP="006A755F">
      <w:pPr>
        <w:rPr>
          <w:rFonts w:ascii="Times New Roman" w:hAnsi="Times New Roman"/>
          <w:sz w:val="22"/>
          <w:szCs w:val="22"/>
        </w:rPr>
      </w:pPr>
      <w:r>
        <w:rPr>
          <w:rFonts w:ascii="Times New Roman" w:hAnsi="Times New Roman"/>
          <w:sz w:val="22"/>
          <w:szCs w:val="22"/>
        </w:rPr>
        <w:t>May 16</w:t>
      </w:r>
      <w:r w:rsidRPr="00872741">
        <w:rPr>
          <w:rFonts w:ascii="Times New Roman" w:hAnsi="Times New Roman"/>
          <w:sz w:val="22"/>
          <w:szCs w:val="22"/>
        </w:rPr>
        <w:t xml:space="preserve"> – Explanation and group assignments</w:t>
      </w:r>
    </w:p>
    <w:p w:rsidR="006A755F" w:rsidRPr="00872741" w:rsidRDefault="006A755F" w:rsidP="006A755F">
      <w:pPr>
        <w:rPr>
          <w:rFonts w:ascii="Times New Roman" w:hAnsi="Times New Roman"/>
          <w:sz w:val="22"/>
          <w:szCs w:val="22"/>
        </w:rPr>
      </w:pPr>
      <w:r>
        <w:rPr>
          <w:rFonts w:ascii="Times New Roman" w:hAnsi="Times New Roman"/>
          <w:sz w:val="22"/>
          <w:szCs w:val="22"/>
        </w:rPr>
        <w:t>May 23</w:t>
      </w:r>
      <w:r w:rsidRPr="00872741">
        <w:rPr>
          <w:rFonts w:ascii="Times New Roman" w:hAnsi="Times New Roman"/>
          <w:sz w:val="22"/>
          <w:szCs w:val="22"/>
        </w:rPr>
        <w:t xml:space="preserve"> –Class time will be given to work on presentation</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 xml:space="preserve">June </w:t>
      </w:r>
      <w:r>
        <w:rPr>
          <w:rFonts w:ascii="Times New Roman" w:hAnsi="Times New Roman"/>
          <w:sz w:val="22"/>
          <w:szCs w:val="22"/>
        </w:rPr>
        <w:t xml:space="preserve">6 </w:t>
      </w:r>
      <w:proofErr w:type="gramStart"/>
      <w:r w:rsidRPr="00872741">
        <w:rPr>
          <w:rFonts w:ascii="Times New Roman" w:hAnsi="Times New Roman"/>
          <w:sz w:val="22"/>
          <w:szCs w:val="22"/>
        </w:rPr>
        <w:t>–</w:t>
      </w:r>
      <w:r>
        <w:rPr>
          <w:rFonts w:ascii="Times New Roman" w:hAnsi="Times New Roman"/>
          <w:sz w:val="22"/>
          <w:szCs w:val="22"/>
        </w:rPr>
        <w:t xml:space="preserve">  </w:t>
      </w:r>
      <w:r w:rsidRPr="00872741">
        <w:rPr>
          <w:rFonts w:ascii="Times New Roman" w:hAnsi="Times New Roman"/>
          <w:sz w:val="22"/>
          <w:szCs w:val="22"/>
        </w:rPr>
        <w:t>Group</w:t>
      </w:r>
      <w:proofErr w:type="gramEnd"/>
      <w:r w:rsidRPr="00872741">
        <w:rPr>
          <w:rFonts w:ascii="Times New Roman" w:hAnsi="Times New Roman"/>
          <w:sz w:val="22"/>
          <w:szCs w:val="22"/>
        </w:rPr>
        <w:t xml:space="preserve"> #1 – Focus Topic:  Integrating Technology </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 xml:space="preserve">June </w:t>
      </w:r>
      <w:r>
        <w:rPr>
          <w:rFonts w:ascii="Times New Roman" w:hAnsi="Times New Roman"/>
          <w:sz w:val="22"/>
          <w:szCs w:val="22"/>
        </w:rPr>
        <w:t>6</w:t>
      </w:r>
      <w:r w:rsidRPr="00872741">
        <w:rPr>
          <w:rFonts w:ascii="Times New Roman" w:hAnsi="Times New Roman"/>
          <w:sz w:val="22"/>
          <w:szCs w:val="22"/>
        </w:rPr>
        <w:t xml:space="preserve"> </w:t>
      </w:r>
      <w:proofErr w:type="gramStart"/>
      <w:r w:rsidRPr="00872741">
        <w:rPr>
          <w:rFonts w:ascii="Times New Roman" w:hAnsi="Times New Roman"/>
          <w:sz w:val="22"/>
          <w:szCs w:val="22"/>
        </w:rPr>
        <w:t xml:space="preserve">– </w:t>
      </w:r>
      <w:r>
        <w:rPr>
          <w:rFonts w:ascii="Times New Roman" w:hAnsi="Times New Roman"/>
          <w:sz w:val="22"/>
          <w:szCs w:val="22"/>
        </w:rPr>
        <w:t xml:space="preserve"> </w:t>
      </w:r>
      <w:r w:rsidRPr="00872741">
        <w:rPr>
          <w:rFonts w:ascii="Times New Roman" w:hAnsi="Times New Roman"/>
          <w:sz w:val="22"/>
          <w:szCs w:val="22"/>
        </w:rPr>
        <w:t>Group</w:t>
      </w:r>
      <w:proofErr w:type="gramEnd"/>
      <w:r w:rsidRPr="00872741">
        <w:rPr>
          <w:rFonts w:ascii="Times New Roman" w:hAnsi="Times New Roman"/>
          <w:sz w:val="22"/>
          <w:szCs w:val="22"/>
        </w:rPr>
        <w:t xml:space="preserve"> #2 – Focus Topic:  Literacy Integration</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 xml:space="preserve">June </w:t>
      </w:r>
      <w:r>
        <w:rPr>
          <w:rFonts w:ascii="Times New Roman" w:hAnsi="Times New Roman"/>
          <w:sz w:val="22"/>
          <w:szCs w:val="22"/>
        </w:rPr>
        <w:t xml:space="preserve">6 </w:t>
      </w:r>
      <w:proofErr w:type="gramStart"/>
      <w:r w:rsidRPr="00872741">
        <w:rPr>
          <w:rFonts w:ascii="Times New Roman" w:hAnsi="Times New Roman"/>
          <w:sz w:val="22"/>
          <w:szCs w:val="22"/>
        </w:rPr>
        <w:t xml:space="preserve">– </w:t>
      </w:r>
      <w:r>
        <w:rPr>
          <w:rFonts w:ascii="Times New Roman" w:hAnsi="Times New Roman"/>
          <w:sz w:val="22"/>
          <w:szCs w:val="22"/>
        </w:rPr>
        <w:t xml:space="preserve"> </w:t>
      </w:r>
      <w:r w:rsidRPr="00872741">
        <w:rPr>
          <w:rFonts w:ascii="Times New Roman" w:hAnsi="Times New Roman"/>
          <w:sz w:val="22"/>
          <w:szCs w:val="22"/>
        </w:rPr>
        <w:t>Group</w:t>
      </w:r>
      <w:proofErr w:type="gramEnd"/>
      <w:r w:rsidRPr="00872741">
        <w:rPr>
          <w:rFonts w:ascii="Times New Roman" w:hAnsi="Times New Roman"/>
          <w:sz w:val="22"/>
          <w:szCs w:val="22"/>
        </w:rPr>
        <w:t xml:space="preserve"> #3 – Focus Topic:  Parent/Community Involvement</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June</w:t>
      </w:r>
      <w:r>
        <w:rPr>
          <w:rFonts w:ascii="Times New Roman" w:hAnsi="Times New Roman"/>
          <w:sz w:val="22"/>
          <w:szCs w:val="22"/>
        </w:rPr>
        <w:t xml:space="preserve"> 13</w:t>
      </w:r>
      <w:proofErr w:type="gramStart"/>
      <w:r>
        <w:rPr>
          <w:rFonts w:ascii="Times New Roman" w:hAnsi="Times New Roman"/>
          <w:sz w:val="22"/>
          <w:szCs w:val="22"/>
        </w:rPr>
        <w:t xml:space="preserve">-  </w:t>
      </w:r>
      <w:r w:rsidRPr="00872741">
        <w:rPr>
          <w:rFonts w:ascii="Times New Roman" w:hAnsi="Times New Roman"/>
          <w:sz w:val="22"/>
          <w:szCs w:val="22"/>
        </w:rPr>
        <w:t>Group</w:t>
      </w:r>
      <w:proofErr w:type="gramEnd"/>
      <w:r w:rsidRPr="00872741">
        <w:rPr>
          <w:rFonts w:ascii="Times New Roman" w:hAnsi="Times New Roman"/>
          <w:sz w:val="22"/>
          <w:szCs w:val="22"/>
        </w:rPr>
        <w:t xml:space="preserve"> #4 – Focus Topic:  Differentiated Instruction</w:t>
      </w:r>
      <w:r w:rsidRPr="00872741">
        <w:rPr>
          <w:rFonts w:ascii="Times New Roman" w:hAnsi="Times New Roman"/>
          <w:sz w:val="22"/>
          <w:szCs w:val="22"/>
        </w:rPr>
        <w:br/>
      </w:r>
      <w:r>
        <w:rPr>
          <w:rFonts w:ascii="Times New Roman" w:hAnsi="Times New Roman"/>
          <w:sz w:val="22"/>
          <w:szCs w:val="22"/>
        </w:rPr>
        <w:t>June 27</w:t>
      </w:r>
      <w:r>
        <w:rPr>
          <w:rFonts w:ascii="Times New Roman" w:hAnsi="Times New Roman"/>
          <w:sz w:val="22"/>
          <w:szCs w:val="22"/>
        </w:rPr>
        <w:t xml:space="preserve"> –</w:t>
      </w:r>
      <w:r w:rsidRPr="00872741">
        <w:rPr>
          <w:rFonts w:ascii="Times New Roman" w:hAnsi="Times New Roman"/>
          <w:sz w:val="22"/>
          <w:szCs w:val="22"/>
        </w:rPr>
        <w:t>Group #5 – Focus Topic:  Managing the Learning Environment</w:t>
      </w:r>
    </w:p>
    <w:p w:rsidR="006A755F" w:rsidRPr="00872741" w:rsidRDefault="006A755F" w:rsidP="006A755F">
      <w:pPr>
        <w:rPr>
          <w:rFonts w:ascii="Times New Roman" w:hAnsi="Times New Roman"/>
          <w:sz w:val="22"/>
          <w:szCs w:val="22"/>
        </w:rPr>
      </w:pPr>
    </w:p>
    <w:p w:rsidR="006A755F" w:rsidRPr="00872741" w:rsidRDefault="006A755F" w:rsidP="006A755F">
      <w:pPr>
        <w:rPr>
          <w:rFonts w:ascii="Times New Roman" w:hAnsi="Times New Roman"/>
          <w:b/>
          <w:bCs/>
          <w:sz w:val="22"/>
          <w:szCs w:val="22"/>
        </w:rPr>
      </w:pPr>
      <w:r w:rsidRPr="00872741">
        <w:rPr>
          <w:rFonts w:ascii="Times New Roman" w:hAnsi="Times New Roman"/>
          <w:b/>
          <w:bCs/>
          <w:sz w:val="22"/>
          <w:szCs w:val="22"/>
        </w:rPr>
        <w:t>Presentation Criteria:</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 xml:space="preserve">Your group will have 60-75 minutes for your presentation. </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 xml:space="preserve">Your group is responsible for gathering </w:t>
      </w:r>
      <w:r w:rsidRPr="00872741">
        <w:rPr>
          <w:rFonts w:ascii="Times New Roman" w:hAnsi="Times New Roman"/>
          <w:b/>
          <w:sz w:val="22"/>
          <w:szCs w:val="22"/>
        </w:rPr>
        <w:t>strategies</w:t>
      </w:r>
      <w:r w:rsidRPr="00872741">
        <w:rPr>
          <w:rFonts w:ascii="Times New Roman" w:hAnsi="Times New Roman"/>
          <w:sz w:val="22"/>
          <w:szCs w:val="22"/>
        </w:rPr>
        <w:t xml:space="preserve"> and resources on your topic to share with the class.  The goal is to help your classmates get instructional techniques so they can complete your unit topic component. There must be </w:t>
      </w:r>
      <w:r w:rsidRPr="00872741">
        <w:rPr>
          <w:rFonts w:ascii="Times New Roman" w:hAnsi="Times New Roman"/>
          <w:b/>
          <w:sz w:val="22"/>
          <w:szCs w:val="22"/>
        </w:rPr>
        <w:t>interactive learning</w:t>
      </w:r>
      <w:r w:rsidRPr="00872741">
        <w:rPr>
          <w:rFonts w:ascii="Times New Roman" w:hAnsi="Times New Roman"/>
          <w:sz w:val="22"/>
          <w:szCs w:val="22"/>
        </w:rPr>
        <w:t xml:space="preserve"> about the topic. Do not </w:t>
      </w:r>
      <w:r w:rsidRPr="00872741">
        <w:rPr>
          <w:rFonts w:ascii="Times New Roman" w:hAnsi="Times New Roman"/>
          <w:b/>
          <w:sz w:val="22"/>
          <w:szCs w:val="22"/>
        </w:rPr>
        <w:t>just</w:t>
      </w:r>
      <w:r w:rsidRPr="00872741">
        <w:rPr>
          <w:rFonts w:ascii="Times New Roman" w:hAnsi="Times New Roman"/>
          <w:sz w:val="22"/>
          <w:szCs w:val="22"/>
        </w:rPr>
        <w:t xml:space="preserve"> lecture or show slides about the topic. Include some way to involve the class!</w:t>
      </w:r>
    </w:p>
    <w:p w:rsidR="006A755F" w:rsidRPr="00872741" w:rsidRDefault="006A755F" w:rsidP="006A755F">
      <w:pPr>
        <w:rPr>
          <w:rFonts w:ascii="Times New Roman" w:hAnsi="Times New Roman"/>
          <w:sz w:val="22"/>
          <w:szCs w:val="22"/>
        </w:rPr>
      </w:pPr>
      <w:r w:rsidRPr="00872741">
        <w:rPr>
          <w:rFonts w:ascii="Times New Roman" w:hAnsi="Times New Roman"/>
          <w:sz w:val="22"/>
          <w:szCs w:val="22"/>
        </w:rPr>
        <w:t>Your group will be giving the class an overview of the topic including these components:</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Hook/Activator</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What is it?</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 xml:space="preserve">What are examples of a </w:t>
      </w:r>
      <w:r w:rsidRPr="00872741">
        <w:rPr>
          <w:rFonts w:ascii="Times New Roman" w:hAnsi="Times New Roman"/>
          <w:b/>
          <w:bCs/>
          <w:sz w:val="22"/>
          <w:szCs w:val="22"/>
        </w:rPr>
        <w:t>variety</w:t>
      </w:r>
      <w:r w:rsidRPr="00872741">
        <w:rPr>
          <w:rFonts w:ascii="Times New Roman" w:hAnsi="Times New Roman"/>
          <w:sz w:val="22"/>
          <w:szCs w:val="22"/>
        </w:rPr>
        <w:t xml:space="preserve"> of ways that this topic can be incorporated into a learning unit for several different content areas? </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 xml:space="preserve">You </w:t>
      </w:r>
      <w:r w:rsidRPr="00872741">
        <w:rPr>
          <w:rFonts w:ascii="Times New Roman" w:hAnsi="Times New Roman"/>
          <w:b/>
          <w:sz w:val="22"/>
          <w:szCs w:val="22"/>
        </w:rPr>
        <w:t>mus</w:t>
      </w:r>
      <w:r w:rsidRPr="00872741">
        <w:rPr>
          <w:rFonts w:ascii="Times New Roman" w:hAnsi="Times New Roman"/>
          <w:sz w:val="22"/>
          <w:szCs w:val="22"/>
        </w:rPr>
        <w:t xml:space="preserve">t include some hands-on or interactive activities that would model strategies related to your topic. </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 xml:space="preserve">What are resources or web sites where information and/or strategies can be found on your topic? Create a </w:t>
      </w:r>
      <w:r w:rsidRPr="00872741">
        <w:rPr>
          <w:rFonts w:ascii="Times New Roman" w:hAnsi="Times New Roman"/>
          <w:b/>
          <w:sz w:val="22"/>
          <w:szCs w:val="22"/>
        </w:rPr>
        <w:t xml:space="preserve">WIKI </w:t>
      </w:r>
      <w:r w:rsidRPr="00872741">
        <w:rPr>
          <w:rFonts w:ascii="Times New Roman" w:hAnsi="Times New Roman"/>
          <w:sz w:val="22"/>
          <w:szCs w:val="22"/>
        </w:rPr>
        <w:t>page of strategy ideas and resources re</w:t>
      </w:r>
      <w:r>
        <w:rPr>
          <w:rFonts w:ascii="Times New Roman" w:hAnsi="Times New Roman"/>
          <w:sz w:val="22"/>
          <w:szCs w:val="22"/>
        </w:rPr>
        <w:t>lated to your topic. See</w:t>
      </w:r>
      <w:r w:rsidRPr="00DD6370">
        <w:t xml:space="preserve"> </w:t>
      </w:r>
      <w:hyperlink r:id="rId17" w:history="1">
        <w:r w:rsidRPr="00DD6370">
          <w:rPr>
            <w:rFonts w:ascii="Times New Roman" w:hAnsi="Times New Roman"/>
            <w:color w:val="0000FF"/>
            <w:sz w:val="22"/>
            <w:szCs w:val="22"/>
            <w:u w:val="single"/>
          </w:rPr>
          <w:t>http://emat621summer11</w:t>
        </w:r>
        <w:r w:rsidRPr="00DD6370">
          <w:rPr>
            <w:rFonts w:ascii="Times New Roman" w:hAnsi="Times New Roman"/>
            <w:color w:val="0000FF"/>
            <w:sz w:val="22"/>
            <w:szCs w:val="22"/>
            <w:u w:val="single"/>
          </w:rPr>
          <w:t>.</w:t>
        </w:r>
        <w:r w:rsidRPr="00DD6370">
          <w:rPr>
            <w:rFonts w:ascii="Times New Roman" w:hAnsi="Times New Roman"/>
            <w:color w:val="0000FF"/>
            <w:sz w:val="22"/>
            <w:szCs w:val="22"/>
            <w:u w:val="single"/>
          </w:rPr>
          <w:t>wikispaces.com/</w:t>
        </w:r>
      </w:hyperlink>
      <w:r>
        <w:rPr>
          <w:rFonts w:ascii="Times New Roman" w:hAnsi="Times New Roman"/>
          <w:sz w:val="22"/>
          <w:szCs w:val="22"/>
        </w:rPr>
        <w:t>.</w:t>
      </w:r>
      <w:r w:rsidRPr="00872741">
        <w:rPr>
          <w:rFonts w:ascii="Times New Roman" w:hAnsi="Times New Roman"/>
          <w:sz w:val="22"/>
          <w:szCs w:val="22"/>
        </w:rPr>
        <w:t xml:space="preserve"> </w:t>
      </w:r>
      <w:proofErr w:type="gramStart"/>
      <w:r w:rsidRPr="00872741">
        <w:rPr>
          <w:rFonts w:ascii="Times New Roman" w:hAnsi="Times New Roman"/>
          <w:sz w:val="22"/>
          <w:szCs w:val="22"/>
        </w:rPr>
        <w:t>You’ll</w:t>
      </w:r>
      <w:proofErr w:type="gramEnd"/>
      <w:r w:rsidRPr="00872741">
        <w:rPr>
          <w:rFonts w:ascii="Times New Roman" w:hAnsi="Times New Roman"/>
          <w:sz w:val="22"/>
          <w:szCs w:val="22"/>
        </w:rPr>
        <w:t xml:space="preserve"> need to subscribe to this wiki to create your page.  As part of your presentation, share your Wiki page with the class. </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 xml:space="preserve">Summarizer - Have students in class </w:t>
      </w:r>
      <w:r w:rsidRPr="00872741">
        <w:rPr>
          <w:rFonts w:ascii="Times New Roman" w:hAnsi="Times New Roman"/>
          <w:b/>
          <w:sz w:val="22"/>
          <w:szCs w:val="22"/>
        </w:rPr>
        <w:t>tell or</w:t>
      </w:r>
      <w:r w:rsidRPr="00872741">
        <w:rPr>
          <w:rFonts w:ascii="Times New Roman" w:hAnsi="Times New Roman"/>
          <w:sz w:val="22"/>
          <w:szCs w:val="22"/>
        </w:rPr>
        <w:t xml:space="preserve"> </w:t>
      </w:r>
      <w:r w:rsidRPr="00872741">
        <w:rPr>
          <w:rFonts w:ascii="Times New Roman" w:hAnsi="Times New Roman"/>
          <w:b/>
          <w:sz w:val="22"/>
          <w:szCs w:val="22"/>
        </w:rPr>
        <w:t>demonstrate what they learned</w:t>
      </w:r>
      <w:r w:rsidRPr="00872741">
        <w:rPr>
          <w:rFonts w:ascii="Times New Roman" w:hAnsi="Times New Roman"/>
          <w:sz w:val="22"/>
          <w:szCs w:val="22"/>
        </w:rPr>
        <w:t xml:space="preserve"> from presentation.</w:t>
      </w:r>
    </w:p>
    <w:p w:rsidR="006A755F" w:rsidRPr="00872741" w:rsidRDefault="006A755F" w:rsidP="006A755F">
      <w:pPr>
        <w:numPr>
          <w:ilvl w:val="0"/>
          <w:numId w:val="12"/>
        </w:numPr>
        <w:rPr>
          <w:rFonts w:ascii="Times New Roman" w:hAnsi="Times New Roman"/>
          <w:sz w:val="22"/>
          <w:szCs w:val="22"/>
        </w:rPr>
      </w:pPr>
      <w:r w:rsidRPr="00872741">
        <w:rPr>
          <w:rFonts w:ascii="Times New Roman" w:hAnsi="Times New Roman"/>
          <w:sz w:val="22"/>
          <w:szCs w:val="22"/>
        </w:rPr>
        <w:t>Leave a few minutes at the end for questions/feedback from summarizer</w:t>
      </w:r>
    </w:p>
    <w:p w:rsidR="006A755F" w:rsidRPr="00872741" w:rsidRDefault="006A755F" w:rsidP="006A755F">
      <w:pPr>
        <w:rPr>
          <w:rFonts w:ascii="Times New Roman" w:hAnsi="Times New Roman"/>
          <w:sz w:val="22"/>
          <w:szCs w:val="22"/>
        </w:rPr>
      </w:pPr>
    </w:p>
    <w:p w:rsidR="006A755F" w:rsidRPr="00872741" w:rsidRDefault="006A755F" w:rsidP="006A755F">
      <w:pPr>
        <w:rPr>
          <w:rFonts w:ascii="Times New Roman" w:hAnsi="Times New Roman"/>
          <w:b/>
          <w:bCs/>
          <w:sz w:val="22"/>
          <w:szCs w:val="22"/>
        </w:rPr>
      </w:pPr>
      <w:r w:rsidRPr="00872741">
        <w:rPr>
          <w:rFonts w:ascii="Times New Roman" w:hAnsi="Times New Roman"/>
          <w:b/>
          <w:bCs/>
          <w:sz w:val="22"/>
          <w:szCs w:val="22"/>
        </w:rPr>
        <w:t>Group Assessment:</w:t>
      </w:r>
    </w:p>
    <w:p w:rsidR="006A755F" w:rsidRPr="00872741" w:rsidRDefault="006A755F" w:rsidP="006A755F">
      <w:pPr>
        <w:numPr>
          <w:ilvl w:val="0"/>
          <w:numId w:val="11"/>
        </w:numPr>
        <w:rPr>
          <w:rFonts w:ascii="Times New Roman" w:hAnsi="Times New Roman"/>
          <w:sz w:val="22"/>
          <w:szCs w:val="22"/>
        </w:rPr>
      </w:pPr>
      <w:r w:rsidRPr="00872741">
        <w:rPr>
          <w:rFonts w:ascii="Times New Roman" w:hAnsi="Times New Roman"/>
          <w:sz w:val="22"/>
          <w:szCs w:val="22"/>
        </w:rPr>
        <w:t>Everyone in the group participated in the creation and delivery of presentation.</w:t>
      </w:r>
    </w:p>
    <w:p w:rsidR="006A755F" w:rsidRPr="00872741" w:rsidRDefault="006A755F" w:rsidP="006A755F">
      <w:pPr>
        <w:numPr>
          <w:ilvl w:val="0"/>
          <w:numId w:val="11"/>
        </w:numPr>
        <w:rPr>
          <w:rFonts w:ascii="Times New Roman" w:hAnsi="Times New Roman"/>
          <w:sz w:val="22"/>
          <w:szCs w:val="22"/>
        </w:rPr>
      </w:pPr>
      <w:r w:rsidRPr="00872741">
        <w:rPr>
          <w:rFonts w:ascii="Times New Roman" w:hAnsi="Times New Roman"/>
          <w:sz w:val="22"/>
          <w:szCs w:val="22"/>
        </w:rPr>
        <w:t>All components of the presentation criteria listed above were effectively presented.</w:t>
      </w:r>
    </w:p>
    <w:p w:rsidR="006A755F" w:rsidRPr="00872741" w:rsidRDefault="006A755F" w:rsidP="006A755F">
      <w:pPr>
        <w:numPr>
          <w:ilvl w:val="0"/>
          <w:numId w:val="11"/>
        </w:numPr>
        <w:rPr>
          <w:rFonts w:ascii="Times New Roman" w:hAnsi="Times New Roman"/>
          <w:sz w:val="22"/>
          <w:szCs w:val="22"/>
        </w:rPr>
      </w:pPr>
      <w:r w:rsidRPr="00872741">
        <w:rPr>
          <w:rFonts w:ascii="Times New Roman" w:hAnsi="Times New Roman"/>
          <w:sz w:val="22"/>
          <w:szCs w:val="22"/>
        </w:rPr>
        <w:t>A Wiki Page was created with strategies and resources to use in units.</w:t>
      </w:r>
    </w:p>
    <w:p w:rsidR="006A755F" w:rsidRPr="00872741" w:rsidRDefault="006A755F" w:rsidP="006A755F">
      <w:pPr>
        <w:numPr>
          <w:ilvl w:val="0"/>
          <w:numId w:val="11"/>
        </w:numPr>
        <w:rPr>
          <w:rFonts w:ascii="Times New Roman" w:hAnsi="Times New Roman"/>
          <w:sz w:val="22"/>
          <w:szCs w:val="22"/>
        </w:rPr>
      </w:pPr>
      <w:r w:rsidRPr="00872741">
        <w:rPr>
          <w:rFonts w:ascii="Times New Roman" w:hAnsi="Times New Roman"/>
          <w:sz w:val="22"/>
          <w:szCs w:val="22"/>
        </w:rPr>
        <w:t>Group stayed within the time limit  (not too short or too long)</w:t>
      </w:r>
    </w:p>
    <w:p w:rsidR="006A755F" w:rsidRPr="00872741" w:rsidRDefault="006A755F" w:rsidP="006A755F">
      <w:pPr>
        <w:numPr>
          <w:ilvl w:val="0"/>
          <w:numId w:val="11"/>
        </w:numPr>
        <w:rPr>
          <w:rFonts w:ascii="Times New Roman" w:hAnsi="Times New Roman"/>
          <w:sz w:val="22"/>
          <w:szCs w:val="22"/>
        </w:rPr>
      </w:pPr>
      <w:r w:rsidRPr="00872741">
        <w:rPr>
          <w:rFonts w:ascii="Times New Roman" w:hAnsi="Times New Roman"/>
          <w:sz w:val="22"/>
          <w:szCs w:val="22"/>
        </w:rPr>
        <w:t>Group used effective presentation strategies to engage the audience.</w:t>
      </w:r>
    </w:p>
    <w:p w:rsidR="00FA5EB6" w:rsidRDefault="00FA5EB6" w:rsidP="00FA5EB6">
      <w:pPr>
        <w:jc w:val="center"/>
        <w:rPr>
          <w:rFonts w:ascii="Times New Roman" w:hAnsi="Times New Roman"/>
          <w:b/>
          <w:sz w:val="24"/>
        </w:rPr>
      </w:pPr>
    </w:p>
    <w:p w:rsidR="00FA5EB6" w:rsidRPr="00757AE5" w:rsidRDefault="00FA5EB6" w:rsidP="00FA5EB6">
      <w:pPr>
        <w:jc w:val="center"/>
        <w:rPr>
          <w:rFonts w:ascii="Times New Roman" w:hAnsi="Times New Roman"/>
          <w:sz w:val="22"/>
          <w:szCs w:val="22"/>
        </w:rPr>
      </w:pPr>
    </w:p>
    <w:p w:rsidR="00FA5EB6" w:rsidRDefault="00FA5EB6" w:rsidP="00FA5EB6">
      <w:pPr>
        <w:tabs>
          <w:tab w:val="num" w:pos="720"/>
        </w:tabs>
        <w:rPr>
          <w:rFonts w:ascii="Times New Roman" w:hAnsi="Times New Roman"/>
          <w:sz w:val="16"/>
          <w:szCs w:val="16"/>
        </w:rPr>
      </w:pPr>
    </w:p>
    <w:p w:rsidR="00FA5EB6" w:rsidRDefault="00FA5EB6" w:rsidP="00FA5EB6">
      <w:pPr>
        <w:tabs>
          <w:tab w:val="num" w:pos="720"/>
        </w:tabs>
        <w:rPr>
          <w:rFonts w:ascii="Times New Roman" w:hAnsi="Times New Roman"/>
          <w:sz w:val="16"/>
          <w:szCs w:val="16"/>
        </w:rPr>
      </w:pPr>
    </w:p>
    <w:p w:rsidR="00FA5EB6" w:rsidRDefault="00FA5EB6" w:rsidP="00FA5EB6">
      <w:pPr>
        <w:tabs>
          <w:tab w:val="num" w:pos="720"/>
        </w:tabs>
        <w:rPr>
          <w:rFonts w:ascii="Times New Roman" w:hAnsi="Times New Roman"/>
          <w:sz w:val="16"/>
          <w:szCs w:val="16"/>
        </w:rPr>
      </w:pPr>
    </w:p>
    <w:p w:rsidR="00FA5EB6" w:rsidRDefault="00FA5EB6" w:rsidP="00FA5EB6">
      <w:pPr>
        <w:tabs>
          <w:tab w:val="num" w:pos="720"/>
        </w:tabs>
        <w:rPr>
          <w:rFonts w:ascii="Times New Roman" w:hAnsi="Times New Roman"/>
          <w:sz w:val="16"/>
          <w:szCs w:val="16"/>
        </w:rPr>
      </w:pPr>
    </w:p>
    <w:p w:rsidR="00FA5EB6" w:rsidRPr="00520EE8" w:rsidRDefault="00FA5EB6" w:rsidP="00FA5EB6">
      <w:pPr>
        <w:tabs>
          <w:tab w:val="num" w:pos="720"/>
        </w:tabs>
        <w:rPr>
          <w:rFonts w:ascii="Times New Roman" w:hAnsi="Times New Roman"/>
          <w:sz w:val="22"/>
          <w:szCs w:val="22"/>
        </w:rPr>
      </w:pPr>
    </w:p>
    <w:p w:rsidR="00FA5EB6" w:rsidRPr="00520EE8" w:rsidRDefault="00FA5EB6" w:rsidP="00FA5EB6">
      <w:pPr>
        <w:tabs>
          <w:tab w:val="num" w:pos="720"/>
        </w:tabs>
        <w:rPr>
          <w:rFonts w:ascii="Times New Roman" w:hAnsi="Times New Roman"/>
          <w:sz w:val="22"/>
          <w:szCs w:val="22"/>
        </w:rPr>
      </w:pPr>
    </w:p>
    <w:p w:rsidR="00FA5EB6" w:rsidRDefault="00FA5EB6" w:rsidP="00FA5EB6">
      <w:pPr>
        <w:tabs>
          <w:tab w:val="num" w:pos="720"/>
        </w:tabs>
        <w:rPr>
          <w:sz w:val="16"/>
          <w:szCs w:val="16"/>
        </w:rPr>
      </w:pPr>
    </w:p>
    <w:p w:rsidR="007E0CD7" w:rsidRDefault="00FA5EB6" w:rsidP="00FA5EB6">
      <w:pPr>
        <w:rPr>
          <w:sz w:val="16"/>
          <w:szCs w:val="16"/>
        </w:rPr>
      </w:pPr>
      <w:r>
        <w:rPr>
          <w:sz w:val="16"/>
          <w:szCs w:val="16"/>
        </w:rPr>
        <w:br w:type="page"/>
      </w:r>
    </w:p>
    <w:tbl>
      <w:tblPr>
        <w:tblpPr w:leftFromText="180" w:rightFromText="180" w:vertAnchor="page" w:horzAnchor="margin" w:tblpY="436"/>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6"/>
        <w:gridCol w:w="2997"/>
      </w:tblGrid>
      <w:tr w:rsidR="007E0CD7" w:rsidRPr="005B005F" w:rsidTr="00F163DB">
        <w:trPr>
          <w:trHeight w:val="173"/>
        </w:trPr>
        <w:tc>
          <w:tcPr>
            <w:tcW w:w="7686" w:type="dxa"/>
          </w:tcPr>
          <w:p w:rsidR="007E0CD7" w:rsidRPr="005B005F" w:rsidRDefault="007E0CD7" w:rsidP="00F163DB">
            <w:pPr>
              <w:jc w:val="center"/>
              <w:rPr>
                <w:rFonts w:ascii="Times New Roman" w:hAnsi="Times New Roman"/>
                <w:b/>
                <w:sz w:val="20"/>
                <w:szCs w:val="20"/>
              </w:rPr>
            </w:pPr>
            <w:r w:rsidRPr="005B005F">
              <w:rPr>
                <w:rFonts w:ascii="Times New Roman" w:hAnsi="Times New Roman"/>
                <w:b/>
                <w:sz w:val="20"/>
                <w:szCs w:val="20"/>
              </w:rPr>
              <w:lastRenderedPageBreak/>
              <w:t>Comprehensive Integrated Learning Unit Components EMAT621</w:t>
            </w:r>
          </w:p>
        </w:tc>
        <w:tc>
          <w:tcPr>
            <w:tcW w:w="2997" w:type="dxa"/>
          </w:tcPr>
          <w:p w:rsidR="007E0CD7" w:rsidRPr="005B005F" w:rsidRDefault="007E0CD7" w:rsidP="00F163DB">
            <w:pPr>
              <w:jc w:val="center"/>
              <w:rPr>
                <w:rFonts w:ascii="Times New Roman" w:hAnsi="Times New Roman"/>
                <w:b/>
                <w:sz w:val="20"/>
                <w:szCs w:val="20"/>
              </w:rPr>
            </w:pPr>
            <w:proofErr w:type="spellStart"/>
            <w:r w:rsidRPr="005B005F">
              <w:rPr>
                <w:rFonts w:ascii="Times New Roman" w:hAnsi="Times New Roman"/>
                <w:b/>
                <w:sz w:val="20"/>
                <w:szCs w:val="20"/>
              </w:rPr>
              <w:t>LiveText</w:t>
            </w:r>
            <w:proofErr w:type="spellEnd"/>
            <w:r w:rsidRPr="005B005F">
              <w:rPr>
                <w:rFonts w:ascii="Times New Roman" w:hAnsi="Times New Roman"/>
                <w:b/>
                <w:sz w:val="20"/>
                <w:szCs w:val="20"/>
              </w:rPr>
              <w:t xml:space="preserve"> ECE Portfolio Section</w:t>
            </w:r>
          </w:p>
        </w:tc>
      </w:tr>
      <w:tr w:rsidR="007E0CD7" w:rsidRPr="005B005F" w:rsidTr="00F163DB">
        <w:trPr>
          <w:trHeight w:val="846"/>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Part I – Unit Overview </w:t>
            </w:r>
          </w:p>
          <w:p w:rsidR="007E0CD7" w:rsidRPr="005B005F" w:rsidRDefault="007E0CD7" w:rsidP="00F163DB">
            <w:pPr>
              <w:numPr>
                <w:ilvl w:val="0"/>
                <w:numId w:val="2"/>
              </w:numPr>
              <w:rPr>
                <w:rFonts w:ascii="Times New Roman" w:hAnsi="Times New Roman"/>
                <w:sz w:val="20"/>
                <w:szCs w:val="20"/>
              </w:rPr>
            </w:pPr>
            <w:r w:rsidRPr="005B005F">
              <w:rPr>
                <w:rFonts w:ascii="Times New Roman" w:hAnsi="Times New Roman"/>
                <w:sz w:val="20"/>
                <w:szCs w:val="20"/>
              </w:rPr>
              <w:t>Title of Unit and Grade level</w:t>
            </w:r>
          </w:p>
          <w:p w:rsidR="007E0CD7" w:rsidRPr="005B005F" w:rsidRDefault="007E0CD7" w:rsidP="00F163DB">
            <w:pPr>
              <w:numPr>
                <w:ilvl w:val="0"/>
                <w:numId w:val="2"/>
              </w:numPr>
              <w:rPr>
                <w:rFonts w:ascii="Times New Roman" w:hAnsi="Times New Roman"/>
                <w:sz w:val="20"/>
                <w:szCs w:val="20"/>
              </w:rPr>
            </w:pPr>
            <w:r w:rsidRPr="005B005F">
              <w:rPr>
                <w:rFonts w:ascii="Times New Roman" w:hAnsi="Times New Roman"/>
                <w:sz w:val="20"/>
                <w:szCs w:val="20"/>
              </w:rPr>
              <w:t xml:space="preserve">Subject/Content Area(s) (two content areas that will include literacy) &amp; Topic/Skill </w:t>
            </w:r>
          </w:p>
          <w:p w:rsidR="007E0CD7" w:rsidRPr="005B005F" w:rsidRDefault="007E0CD7" w:rsidP="00F163DB">
            <w:pPr>
              <w:numPr>
                <w:ilvl w:val="0"/>
                <w:numId w:val="2"/>
              </w:numPr>
              <w:rPr>
                <w:rFonts w:ascii="Times New Roman" w:hAnsi="Times New Roman"/>
                <w:sz w:val="20"/>
                <w:szCs w:val="20"/>
              </w:rPr>
            </w:pPr>
            <w:r w:rsidRPr="005B005F">
              <w:rPr>
                <w:rFonts w:ascii="Times New Roman" w:hAnsi="Times New Roman"/>
                <w:sz w:val="20"/>
                <w:szCs w:val="20"/>
              </w:rPr>
              <w:t xml:space="preserve">Summary/Abstract (brief overview of curricular concepts and unit goals) </w:t>
            </w:r>
          </w:p>
          <w:p w:rsidR="007E0CD7" w:rsidRPr="005B005F" w:rsidRDefault="007E0CD7" w:rsidP="00F163DB">
            <w:pPr>
              <w:numPr>
                <w:ilvl w:val="0"/>
                <w:numId w:val="2"/>
              </w:numPr>
              <w:rPr>
                <w:rFonts w:ascii="Times New Roman" w:hAnsi="Times New Roman"/>
                <w:sz w:val="20"/>
                <w:szCs w:val="20"/>
              </w:rPr>
            </w:pPr>
            <w:r w:rsidRPr="005B005F">
              <w:rPr>
                <w:rFonts w:ascii="Times New Roman" w:hAnsi="Times New Roman"/>
                <w:sz w:val="20"/>
                <w:szCs w:val="20"/>
              </w:rPr>
              <w:t>Unit Design Status (First Draft, Revised Draft, Final Copy, or Adjusted After Use)</w:t>
            </w:r>
          </w:p>
        </w:tc>
        <w:tc>
          <w:tcPr>
            <w:tcW w:w="2997" w:type="dxa"/>
          </w:tcPr>
          <w:p w:rsidR="007E0CD7" w:rsidRPr="005B005F" w:rsidRDefault="007E0CD7" w:rsidP="00F163DB">
            <w:pPr>
              <w:rPr>
                <w:rFonts w:ascii="Times New Roman" w:hAnsi="Times New Roman"/>
                <w:sz w:val="20"/>
                <w:szCs w:val="20"/>
              </w:rPr>
            </w:pPr>
            <w:r w:rsidRPr="005B005F">
              <w:rPr>
                <w:rFonts w:ascii="Times New Roman" w:hAnsi="Times New Roman"/>
                <w:sz w:val="20"/>
                <w:szCs w:val="20"/>
              </w:rPr>
              <w:t xml:space="preserve">Submit with entire unit </w:t>
            </w:r>
          </w:p>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Practicing – </w:t>
            </w:r>
            <w:r w:rsidRPr="005B005F">
              <w:rPr>
                <w:rFonts w:ascii="Times New Roman" w:hAnsi="Times New Roman"/>
                <w:sz w:val="20"/>
                <w:szCs w:val="20"/>
              </w:rPr>
              <w:t>Integrated Instruction</w:t>
            </w:r>
          </w:p>
        </w:tc>
      </w:tr>
      <w:tr w:rsidR="007E0CD7" w:rsidRPr="005B005F" w:rsidTr="00F163DB">
        <w:trPr>
          <w:trHeight w:val="424"/>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Part II -  Identify Desired Results (Stage One </w:t>
            </w:r>
            <w:proofErr w:type="spellStart"/>
            <w:r w:rsidRPr="005B005F">
              <w:rPr>
                <w:rFonts w:ascii="Times New Roman" w:hAnsi="Times New Roman"/>
                <w:b/>
                <w:sz w:val="20"/>
                <w:szCs w:val="20"/>
              </w:rPr>
              <w:t>UbD</w:t>
            </w:r>
            <w:proofErr w:type="spellEnd"/>
            <w:r w:rsidRPr="005B005F">
              <w:rPr>
                <w:rFonts w:ascii="Times New Roman" w:hAnsi="Times New Roman"/>
                <w:b/>
                <w:sz w:val="20"/>
                <w:szCs w:val="20"/>
              </w:rPr>
              <w:t>)</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bCs/>
                <w:sz w:val="20"/>
                <w:szCs w:val="20"/>
              </w:rPr>
              <w:t>QCC/GPS Standards Correlations</w:t>
            </w:r>
            <w:r w:rsidRPr="005B005F">
              <w:rPr>
                <w:rFonts w:ascii="Times New Roman" w:hAnsi="Times New Roman"/>
                <w:b/>
                <w:sz w:val="20"/>
                <w:szCs w:val="20"/>
              </w:rPr>
              <w:t xml:space="preserve"> </w:t>
            </w:r>
            <w:r w:rsidRPr="005B005F">
              <w:rPr>
                <w:rFonts w:ascii="Times New Roman" w:hAnsi="Times New Roman"/>
                <w:sz w:val="20"/>
                <w:szCs w:val="20"/>
              </w:rPr>
              <w:t>(include language arts &amp; one other content area)</w:t>
            </w:r>
          </w:p>
          <w:p w:rsidR="007E0CD7" w:rsidRPr="005B005F" w:rsidRDefault="007E0CD7" w:rsidP="00F163DB">
            <w:pPr>
              <w:numPr>
                <w:ilvl w:val="0"/>
                <w:numId w:val="4"/>
              </w:numPr>
              <w:rPr>
                <w:rFonts w:ascii="Times New Roman" w:hAnsi="Times New Roman"/>
                <w:sz w:val="20"/>
                <w:szCs w:val="20"/>
              </w:rPr>
            </w:pPr>
            <w:r w:rsidRPr="005B005F">
              <w:rPr>
                <w:rFonts w:ascii="Times New Roman" w:hAnsi="Times New Roman"/>
                <w:sz w:val="20"/>
                <w:szCs w:val="20"/>
              </w:rPr>
              <w:t>Enduring Understandings – overarching and topical</w:t>
            </w:r>
          </w:p>
          <w:p w:rsidR="007E0CD7" w:rsidRPr="005B005F" w:rsidRDefault="007E0CD7" w:rsidP="00F163DB">
            <w:pPr>
              <w:numPr>
                <w:ilvl w:val="0"/>
                <w:numId w:val="4"/>
              </w:numPr>
              <w:rPr>
                <w:rFonts w:ascii="Times New Roman" w:hAnsi="Times New Roman"/>
                <w:sz w:val="20"/>
                <w:szCs w:val="20"/>
              </w:rPr>
            </w:pPr>
            <w:r w:rsidRPr="005B005F">
              <w:rPr>
                <w:rFonts w:ascii="Times New Roman" w:hAnsi="Times New Roman"/>
                <w:sz w:val="20"/>
                <w:szCs w:val="20"/>
              </w:rPr>
              <w:t>Essential Questions considered (may be included in content map)</w:t>
            </w:r>
          </w:p>
          <w:p w:rsidR="007E0CD7" w:rsidRPr="005B005F" w:rsidRDefault="007E0CD7" w:rsidP="00F163DB">
            <w:pPr>
              <w:numPr>
                <w:ilvl w:val="0"/>
                <w:numId w:val="4"/>
              </w:numPr>
              <w:rPr>
                <w:rFonts w:ascii="Times New Roman" w:hAnsi="Times New Roman"/>
                <w:sz w:val="20"/>
                <w:szCs w:val="20"/>
              </w:rPr>
            </w:pPr>
            <w:r w:rsidRPr="005B005F">
              <w:rPr>
                <w:rFonts w:ascii="Times New Roman" w:hAnsi="Times New Roman"/>
                <w:sz w:val="20"/>
                <w:szCs w:val="20"/>
              </w:rPr>
              <w:t>Knowledge and Skills - Students will know…   Students will do…</w:t>
            </w:r>
          </w:p>
          <w:p w:rsidR="007E0CD7" w:rsidRPr="005B005F" w:rsidRDefault="007E0CD7" w:rsidP="00F163DB">
            <w:pPr>
              <w:numPr>
                <w:ilvl w:val="0"/>
                <w:numId w:val="3"/>
              </w:numPr>
              <w:rPr>
                <w:rFonts w:ascii="Times New Roman" w:hAnsi="Times New Roman"/>
                <w:sz w:val="20"/>
                <w:szCs w:val="20"/>
              </w:rPr>
            </w:pPr>
            <w:r w:rsidRPr="005B005F">
              <w:rPr>
                <w:rFonts w:ascii="Times New Roman" w:hAnsi="Times New Roman"/>
                <w:sz w:val="20"/>
                <w:szCs w:val="20"/>
              </w:rPr>
              <w:t>Content map of unit - Key unit understandings, essential questions and vocabulary created for students in a graphical format</w:t>
            </w:r>
          </w:p>
        </w:tc>
        <w:tc>
          <w:tcPr>
            <w:tcW w:w="2997" w:type="dxa"/>
          </w:tcPr>
          <w:p w:rsidR="007E0CD7" w:rsidRPr="005B005F" w:rsidRDefault="007E0CD7" w:rsidP="00F163DB">
            <w:pPr>
              <w:rPr>
                <w:rFonts w:ascii="Times New Roman" w:hAnsi="Times New Roman"/>
                <w:sz w:val="20"/>
                <w:szCs w:val="20"/>
              </w:rPr>
            </w:pPr>
            <w:r w:rsidRPr="005B005F">
              <w:rPr>
                <w:rFonts w:ascii="Times New Roman" w:hAnsi="Times New Roman"/>
                <w:sz w:val="20"/>
                <w:szCs w:val="20"/>
              </w:rPr>
              <w:t xml:space="preserve">Submit with entire unit </w:t>
            </w:r>
          </w:p>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Practicing – </w:t>
            </w:r>
            <w:r w:rsidRPr="005B005F">
              <w:rPr>
                <w:rFonts w:ascii="Times New Roman" w:hAnsi="Times New Roman"/>
                <w:sz w:val="20"/>
                <w:szCs w:val="20"/>
              </w:rPr>
              <w:t>Integrated Instruction</w:t>
            </w:r>
          </w:p>
        </w:tc>
      </w:tr>
      <w:tr w:rsidR="007E0CD7" w:rsidRPr="005B005F" w:rsidTr="00F163DB">
        <w:trPr>
          <w:trHeight w:val="424"/>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Part III – Determine Acceptable Evidence (Stage Two </w:t>
            </w:r>
            <w:proofErr w:type="spellStart"/>
            <w:r w:rsidRPr="005B005F">
              <w:rPr>
                <w:rFonts w:ascii="Times New Roman" w:hAnsi="Times New Roman"/>
                <w:b/>
                <w:sz w:val="20"/>
                <w:szCs w:val="20"/>
              </w:rPr>
              <w:t>UbD</w:t>
            </w:r>
            <w:proofErr w:type="spellEnd"/>
            <w:r w:rsidRPr="005B005F">
              <w:rPr>
                <w:rFonts w:ascii="Times New Roman" w:hAnsi="Times New Roman"/>
                <w:b/>
                <w:sz w:val="20"/>
                <w:szCs w:val="20"/>
              </w:rPr>
              <w:t xml:space="preserve">)  - </w:t>
            </w:r>
            <w:r w:rsidRPr="005B005F">
              <w:rPr>
                <w:rFonts w:ascii="Times New Roman" w:hAnsi="Times New Roman"/>
                <w:sz w:val="20"/>
                <w:szCs w:val="20"/>
              </w:rPr>
              <w:t>Evidence of Learning</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sz w:val="20"/>
                <w:szCs w:val="20"/>
              </w:rPr>
              <w:t xml:space="preserve">Formative Assessment </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sz w:val="20"/>
                <w:szCs w:val="20"/>
              </w:rPr>
              <w:t>Summative Assessment</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sz w:val="20"/>
                <w:szCs w:val="20"/>
              </w:rPr>
              <w:t xml:space="preserve">Student </w:t>
            </w:r>
            <w:proofErr w:type="spellStart"/>
            <w:r w:rsidRPr="005B005F">
              <w:rPr>
                <w:rFonts w:ascii="Times New Roman" w:hAnsi="Times New Roman"/>
                <w:sz w:val="20"/>
                <w:szCs w:val="20"/>
              </w:rPr>
              <w:t>Self Assessment</w:t>
            </w:r>
            <w:proofErr w:type="spellEnd"/>
            <w:r w:rsidRPr="005B005F">
              <w:rPr>
                <w:rFonts w:ascii="Times New Roman" w:hAnsi="Times New Roman"/>
                <w:sz w:val="20"/>
                <w:szCs w:val="20"/>
              </w:rPr>
              <w:t xml:space="preserve"> and Reflection</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sz w:val="20"/>
                <w:szCs w:val="20"/>
              </w:rPr>
              <w:t xml:space="preserve">Performance Task - GRASPS (goal, role audience, situation, product performance and purpose, standards and criteria for success) </w:t>
            </w:r>
          </w:p>
          <w:p w:rsidR="007E0CD7" w:rsidRPr="005B005F" w:rsidRDefault="007E0CD7" w:rsidP="00F163DB">
            <w:pPr>
              <w:numPr>
                <w:ilvl w:val="0"/>
                <w:numId w:val="5"/>
              </w:numPr>
              <w:rPr>
                <w:rFonts w:ascii="Times New Roman" w:hAnsi="Times New Roman"/>
                <w:sz w:val="22"/>
                <w:szCs w:val="22"/>
              </w:rPr>
            </w:pPr>
            <w:r w:rsidRPr="005B005F">
              <w:rPr>
                <w:rFonts w:ascii="Times New Roman" w:hAnsi="Times New Roman"/>
                <w:sz w:val="20"/>
                <w:szCs w:val="20"/>
              </w:rPr>
              <w:t>GRASPS criteria includes scoring rubric</w:t>
            </w:r>
          </w:p>
        </w:tc>
        <w:tc>
          <w:tcPr>
            <w:tcW w:w="2997"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Practicing - </w:t>
            </w:r>
            <w:r w:rsidRPr="005B005F">
              <w:rPr>
                <w:rFonts w:ascii="Times New Roman" w:hAnsi="Times New Roman"/>
                <w:sz w:val="20"/>
                <w:szCs w:val="20"/>
              </w:rPr>
              <w:t>Assessment</w:t>
            </w:r>
          </w:p>
        </w:tc>
      </w:tr>
      <w:tr w:rsidR="007E0CD7" w:rsidRPr="005B005F" w:rsidTr="00F163DB">
        <w:trPr>
          <w:trHeight w:val="424"/>
        </w:trPr>
        <w:tc>
          <w:tcPr>
            <w:tcW w:w="7686" w:type="dxa"/>
          </w:tcPr>
          <w:p w:rsidR="007E0CD7" w:rsidRPr="005B005F" w:rsidRDefault="007E0CD7" w:rsidP="00F163DB">
            <w:pPr>
              <w:rPr>
                <w:rFonts w:ascii="Times New Roman" w:hAnsi="Times New Roman"/>
                <w:sz w:val="20"/>
                <w:szCs w:val="20"/>
              </w:rPr>
            </w:pPr>
            <w:r w:rsidRPr="005B005F">
              <w:rPr>
                <w:rFonts w:ascii="Times New Roman" w:hAnsi="Times New Roman"/>
                <w:b/>
                <w:sz w:val="20"/>
                <w:szCs w:val="20"/>
              </w:rPr>
              <w:t>Part IV - Communication/Technology</w:t>
            </w:r>
            <w:r w:rsidRPr="005B005F">
              <w:rPr>
                <w:rFonts w:ascii="Times New Roman" w:hAnsi="Times New Roman"/>
                <w:sz w:val="20"/>
                <w:szCs w:val="20"/>
              </w:rPr>
              <w:t xml:space="preserve"> </w:t>
            </w:r>
            <w:r w:rsidRPr="005B005F">
              <w:rPr>
                <w:rFonts w:ascii="Times New Roman" w:hAnsi="Times New Roman"/>
                <w:sz w:val="22"/>
                <w:szCs w:val="22"/>
              </w:rPr>
              <w:t xml:space="preserve"> </w:t>
            </w:r>
          </w:p>
          <w:p w:rsidR="007E0CD7" w:rsidRPr="005B005F" w:rsidRDefault="007E0CD7" w:rsidP="00F163DB">
            <w:pPr>
              <w:numPr>
                <w:ilvl w:val="0"/>
                <w:numId w:val="5"/>
              </w:numPr>
              <w:rPr>
                <w:rFonts w:ascii="Times New Roman" w:hAnsi="Times New Roman"/>
                <w:sz w:val="20"/>
                <w:szCs w:val="20"/>
              </w:rPr>
            </w:pPr>
            <w:r w:rsidRPr="005B005F">
              <w:rPr>
                <w:rFonts w:ascii="Times New Roman" w:hAnsi="Times New Roman"/>
                <w:sz w:val="20"/>
                <w:szCs w:val="20"/>
              </w:rPr>
              <w:t>Student uses of technology/communication in your unit</w:t>
            </w:r>
          </w:p>
          <w:p w:rsidR="007E0CD7" w:rsidRPr="005B005F" w:rsidRDefault="007E0CD7" w:rsidP="00F163DB">
            <w:pPr>
              <w:numPr>
                <w:ilvl w:val="0"/>
                <w:numId w:val="5"/>
              </w:numPr>
              <w:rPr>
                <w:rFonts w:ascii="Times New Roman" w:hAnsi="Times New Roman"/>
                <w:sz w:val="22"/>
                <w:szCs w:val="22"/>
              </w:rPr>
            </w:pPr>
            <w:r w:rsidRPr="005B005F">
              <w:rPr>
                <w:rFonts w:ascii="Times New Roman" w:hAnsi="Times New Roman"/>
                <w:sz w:val="20"/>
                <w:szCs w:val="20"/>
              </w:rPr>
              <w:t>Teacher uses of technology/communication in your unit</w:t>
            </w:r>
          </w:p>
        </w:tc>
        <w:tc>
          <w:tcPr>
            <w:tcW w:w="2997"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Engagement - </w:t>
            </w:r>
            <w:r w:rsidRPr="005B005F">
              <w:rPr>
                <w:rFonts w:ascii="Times New Roman" w:hAnsi="Times New Roman"/>
                <w:sz w:val="20"/>
                <w:szCs w:val="20"/>
              </w:rPr>
              <w:t>Communication</w:t>
            </w:r>
          </w:p>
        </w:tc>
      </w:tr>
      <w:tr w:rsidR="007E0CD7" w:rsidRPr="005B005F" w:rsidTr="00F163DB">
        <w:trPr>
          <w:trHeight w:val="424"/>
        </w:trPr>
        <w:tc>
          <w:tcPr>
            <w:tcW w:w="7686" w:type="dxa"/>
          </w:tcPr>
          <w:p w:rsidR="007E0CD7" w:rsidRPr="005B005F" w:rsidRDefault="007E0CD7" w:rsidP="00F163DB">
            <w:pPr>
              <w:rPr>
                <w:rFonts w:ascii="Times New Roman" w:hAnsi="Times New Roman"/>
                <w:sz w:val="22"/>
                <w:szCs w:val="22"/>
              </w:rPr>
            </w:pPr>
            <w:r w:rsidRPr="005B005F">
              <w:rPr>
                <w:rFonts w:ascii="Times New Roman" w:hAnsi="Times New Roman"/>
                <w:b/>
                <w:sz w:val="20"/>
                <w:szCs w:val="20"/>
              </w:rPr>
              <w:t>Part V- Community Involvement</w:t>
            </w:r>
            <w:r w:rsidRPr="005B005F">
              <w:rPr>
                <w:rFonts w:ascii="Times New Roman" w:hAnsi="Times New Roman"/>
                <w:sz w:val="20"/>
                <w:szCs w:val="20"/>
              </w:rPr>
              <w:t xml:space="preserve"> </w:t>
            </w:r>
          </w:p>
          <w:p w:rsidR="007E0CD7" w:rsidRPr="005B005F" w:rsidRDefault="007E0CD7" w:rsidP="00F163DB">
            <w:pPr>
              <w:numPr>
                <w:ilvl w:val="0"/>
                <w:numId w:val="7"/>
              </w:numPr>
              <w:rPr>
                <w:rFonts w:ascii="Times New Roman" w:hAnsi="Times New Roman"/>
                <w:sz w:val="20"/>
                <w:szCs w:val="20"/>
              </w:rPr>
            </w:pPr>
            <w:r w:rsidRPr="005B005F">
              <w:rPr>
                <w:rFonts w:ascii="Times New Roman" w:hAnsi="Times New Roman"/>
                <w:sz w:val="20"/>
                <w:szCs w:val="20"/>
              </w:rPr>
              <w:t>Ways to involve parents in unit</w:t>
            </w:r>
          </w:p>
          <w:p w:rsidR="007E0CD7" w:rsidRPr="005B005F" w:rsidRDefault="007E0CD7" w:rsidP="00F163DB">
            <w:pPr>
              <w:numPr>
                <w:ilvl w:val="0"/>
                <w:numId w:val="9"/>
              </w:numPr>
              <w:rPr>
                <w:rFonts w:ascii="Times New Roman" w:hAnsi="Times New Roman"/>
                <w:sz w:val="22"/>
                <w:szCs w:val="22"/>
              </w:rPr>
            </w:pPr>
            <w:r w:rsidRPr="005B005F">
              <w:rPr>
                <w:rFonts w:ascii="Times New Roman" w:hAnsi="Times New Roman"/>
                <w:sz w:val="20"/>
                <w:szCs w:val="20"/>
              </w:rPr>
              <w:t>Ways to involve community in unit</w:t>
            </w:r>
          </w:p>
        </w:tc>
        <w:tc>
          <w:tcPr>
            <w:tcW w:w="2997"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Collaboration - </w:t>
            </w:r>
            <w:r w:rsidRPr="005B005F">
              <w:rPr>
                <w:rFonts w:ascii="Times New Roman" w:hAnsi="Times New Roman"/>
                <w:sz w:val="20"/>
                <w:szCs w:val="20"/>
              </w:rPr>
              <w:t>Involvement</w:t>
            </w:r>
            <w:r w:rsidRPr="005B005F">
              <w:rPr>
                <w:rFonts w:ascii="Times New Roman" w:hAnsi="Times New Roman"/>
                <w:b/>
                <w:sz w:val="20"/>
                <w:szCs w:val="20"/>
              </w:rPr>
              <w:t xml:space="preserve"> </w:t>
            </w:r>
          </w:p>
        </w:tc>
      </w:tr>
      <w:tr w:rsidR="007E0CD7" w:rsidRPr="005B005F" w:rsidTr="00F163DB">
        <w:trPr>
          <w:trHeight w:val="424"/>
        </w:trPr>
        <w:tc>
          <w:tcPr>
            <w:tcW w:w="7686" w:type="dxa"/>
          </w:tcPr>
          <w:p w:rsidR="007E0CD7" w:rsidRPr="005B005F" w:rsidRDefault="007E0CD7" w:rsidP="00F163DB">
            <w:pPr>
              <w:rPr>
                <w:rFonts w:ascii="Times New Roman" w:hAnsi="Times New Roman"/>
                <w:bCs/>
                <w:sz w:val="20"/>
                <w:szCs w:val="20"/>
              </w:rPr>
            </w:pPr>
            <w:r w:rsidRPr="005B005F">
              <w:rPr>
                <w:rFonts w:ascii="Times New Roman" w:hAnsi="Times New Roman"/>
                <w:b/>
                <w:sz w:val="20"/>
                <w:szCs w:val="20"/>
              </w:rPr>
              <w:t xml:space="preserve">Part VI - Differentiated Instruction -  </w:t>
            </w:r>
            <w:r w:rsidRPr="005B005F">
              <w:rPr>
                <w:rFonts w:ascii="Times New Roman" w:hAnsi="Times New Roman"/>
                <w:bCs/>
                <w:sz w:val="20"/>
                <w:szCs w:val="20"/>
              </w:rPr>
              <w:t>Tailor instruction to meet the needs of all learners</w:t>
            </w:r>
          </w:p>
          <w:p w:rsidR="007E0CD7" w:rsidRPr="005B005F" w:rsidRDefault="007E0CD7" w:rsidP="00F163DB">
            <w:pPr>
              <w:rPr>
                <w:rFonts w:ascii="Times New Roman" w:hAnsi="Times New Roman"/>
                <w:b/>
                <w:sz w:val="20"/>
                <w:szCs w:val="20"/>
              </w:rPr>
            </w:pPr>
            <w:r w:rsidRPr="005B005F">
              <w:rPr>
                <w:rFonts w:ascii="Times New Roman" w:hAnsi="Times New Roman"/>
                <w:bCs/>
                <w:sz w:val="20"/>
                <w:szCs w:val="20"/>
              </w:rPr>
              <w:t xml:space="preserve">Include choice board – pick 3 differentiated strategies for your unit such as: </w:t>
            </w:r>
          </w:p>
          <w:p w:rsidR="007E0CD7" w:rsidRPr="005B005F" w:rsidRDefault="007E0CD7" w:rsidP="00F163DB">
            <w:pPr>
              <w:numPr>
                <w:ilvl w:val="0"/>
                <w:numId w:val="9"/>
              </w:numPr>
              <w:rPr>
                <w:rFonts w:ascii="Times New Roman" w:hAnsi="Times New Roman"/>
                <w:sz w:val="20"/>
                <w:szCs w:val="20"/>
              </w:rPr>
            </w:pPr>
            <w:r w:rsidRPr="005B005F">
              <w:rPr>
                <w:rFonts w:ascii="Times New Roman" w:hAnsi="Times New Roman"/>
                <w:sz w:val="20"/>
                <w:szCs w:val="20"/>
              </w:rPr>
              <w:t>Scaffold learning for students</w:t>
            </w:r>
            <w:r>
              <w:rPr>
                <w:rFonts w:ascii="Times New Roman" w:hAnsi="Times New Roman"/>
                <w:sz w:val="20"/>
                <w:szCs w:val="20"/>
              </w:rPr>
              <w:t xml:space="preserve">    </w:t>
            </w:r>
          </w:p>
          <w:p w:rsidR="007E0CD7" w:rsidRPr="005B005F" w:rsidRDefault="007E0CD7" w:rsidP="00F163DB">
            <w:pPr>
              <w:numPr>
                <w:ilvl w:val="0"/>
                <w:numId w:val="9"/>
              </w:numPr>
              <w:rPr>
                <w:rFonts w:ascii="Times New Roman" w:hAnsi="Times New Roman"/>
                <w:sz w:val="20"/>
                <w:szCs w:val="20"/>
              </w:rPr>
            </w:pPr>
            <w:r w:rsidRPr="005B005F">
              <w:rPr>
                <w:rFonts w:ascii="Times New Roman" w:hAnsi="Times New Roman"/>
                <w:sz w:val="20"/>
                <w:szCs w:val="20"/>
              </w:rPr>
              <w:t>Remediate or enrich content</w:t>
            </w:r>
          </w:p>
          <w:p w:rsidR="007E0CD7" w:rsidRPr="005B005F" w:rsidRDefault="007E0CD7" w:rsidP="00F163DB">
            <w:pPr>
              <w:numPr>
                <w:ilvl w:val="0"/>
                <w:numId w:val="9"/>
              </w:numPr>
              <w:rPr>
                <w:rFonts w:ascii="Times New Roman" w:hAnsi="Times New Roman"/>
                <w:sz w:val="20"/>
                <w:szCs w:val="20"/>
              </w:rPr>
            </w:pPr>
            <w:r w:rsidRPr="005B005F">
              <w:rPr>
                <w:rFonts w:ascii="Times New Roman" w:hAnsi="Times New Roman"/>
                <w:sz w:val="20"/>
                <w:szCs w:val="20"/>
              </w:rPr>
              <w:t xml:space="preserve">Provide tiered and/or choice assignments </w:t>
            </w:r>
          </w:p>
          <w:p w:rsidR="007E0CD7" w:rsidRPr="001C2DA4" w:rsidRDefault="007E0CD7" w:rsidP="00F163DB">
            <w:pPr>
              <w:numPr>
                <w:ilvl w:val="0"/>
                <w:numId w:val="7"/>
              </w:numPr>
              <w:rPr>
                <w:rFonts w:ascii="Times New Roman" w:hAnsi="Times New Roman"/>
                <w:sz w:val="22"/>
                <w:szCs w:val="22"/>
              </w:rPr>
            </w:pPr>
            <w:r w:rsidRPr="005B005F">
              <w:rPr>
                <w:rFonts w:ascii="Times New Roman" w:hAnsi="Times New Roman"/>
                <w:sz w:val="20"/>
                <w:szCs w:val="20"/>
              </w:rPr>
              <w:t>Provide opportunities for multiple intelligences or culturally diverse strategies</w:t>
            </w:r>
          </w:p>
          <w:p w:rsidR="007E0CD7" w:rsidRPr="005B005F" w:rsidRDefault="007E0CD7" w:rsidP="00F163DB">
            <w:pPr>
              <w:numPr>
                <w:ilvl w:val="0"/>
                <w:numId w:val="7"/>
              </w:numPr>
              <w:rPr>
                <w:rFonts w:ascii="Times New Roman" w:hAnsi="Times New Roman"/>
                <w:sz w:val="22"/>
                <w:szCs w:val="22"/>
              </w:rPr>
            </w:pPr>
            <w:r>
              <w:rPr>
                <w:rFonts w:ascii="Times New Roman" w:hAnsi="Times New Roman"/>
                <w:sz w:val="20"/>
                <w:szCs w:val="20"/>
              </w:rPr>
              <w:t xml:space="preserve">Strategies for ELL </w:t>
            </w:r>
          </w:p>
        </w:tc>
        <w:tc>
          <w:tcPr>
            <w:tcW w:w="2997" w:type="dxa"/>
          </w:tcPr>
          <w:p w:rsidR="007E0CD7" w:rsidRPr="005B005F" w:rsidRDefault="007E0CD7" w:rsidP="00F163DB">
            <w:pPr>
              <w:rPr>
                <w:rFonts w:ascii="Times New Roman" w:hAnsi="Times New Roman"/>
                <w:sz w:val="20"/>
                <w:szCs w:val="20"/>
              </w:rPr>
            </w:pPr>
            <w:r w:rsidRPr="005B005F">
              <w:rPr>
                <w:rFonts w:ascii="Times New Roman" w:hAnsi="Times New Roman"/>
                <w:sz w:val="20"/>
                <w:szCs w:val="20"/>
              </w:rPr>
              <w:t>Submit with entire unit under</w:t>
            </w:r>
          </w:p>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Practicing – </w:t>
            </w:r>
            <w:r w:rsidRPr="005B005F">
              <w:rPr>
                <w:rFonts w:ascii="Times New Roman" w:hAnsi="Times New Roman"/>
                <w:sz w:val="20"/>
                <w:szCs w:val="20"/>
              </w:rPr>
              <w:t>Integrated Instruction</w:t>
            </w:r>
          </w:p>
        </w:tc>
      </w:tr>
      <w:tr w:rsidR="007E0CD7" w:rsidRPr="005B005F" w:rsidTr="00F163DB">
        <w:trPr>
          <w:trHeight w:val="424"/>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Part VII – Plan Learning Experiences and Instruction (Stage Three </w:t>
            </w:r>
            <w:proofErr w:type="spellStart"/>
            <w:r w:rsidRPr="005B005F">
              <w:rPr>
                <w:rFonts w:ascii="Times New Roman" w:hAnsi="Times New Roman"/>
                <w:b/>
                <w:sz w:val="20"/>
                <w:szCs w:val="20"/>
              </w:rPr>
              <w:t>UbD</w:t>
            </w:r>
            <w:proofErr w:type="spellEnd"/>
            <w:r w:rsidRPr="005B005F">
              <w:rPr>
                <w:rFonts w:ascii="Times New Roman" w:hAnsi="Times New Roman"/>
                <w:b/>
                <w:sz w:val="20"/>
                <w:szCs w:val="20"/>
              </w:rPr>
              <w:t>)</w:t>
            </w:r>
          </w:p>
          <w:p w:rsidR="007E0CD7" w:rsidRPr="005B005F" w:rsidRDefault="007E0CD7" w:rsidP="00F163DB">
            <w:pPr>
              <w:rPr>
                <w:rFonts w:ascii="Times New Roman" w:hAnsi="Times New Roman"/>
                <w:sz w:val="20"/>
                <w:szCs w:val="20"/>
              </w:rPr>
            </w:pPr>
            <w:r w:rsidRPr="005B005F">
              <w:rPr>
                <w:rFonts w:ascii="Times New Roman" w:hAnsi="Times New Roman"/>
                <w:b/>
                <w:sz w:val="20"/>
                <w:szCs w:val="20"/>
              </w:rPr>
              <w:t xml:space="preserve">Instructional Sequence Chart </w:t>
            </w:r>
            <w:r w:rsidRPr="005B005F">
              <w:rPr>
                <w:rFonts w:ascii="Times New Roman" w:hAnsi="Times New Roman"/>
                <w:sz w:val="20"/>
                <w:szCs w:val="20"/>
              </w:rPr>
              <w:t>– Scope and sequence of key unit concepts for at least ten days indicates how the following components will be integrated:</w:t>
            </w:r>
          </w:p>
          <w:p w:rsidR="007E0CD7" w:rsidRPr="005B005F" w:rsidRDefault="007E0CD7" w:rsidP="00F163DB">
            <w:pPr>
              <w:numPr>
                <w:ilvl w:val="0"/>
                <w:numId w:val="7"/>
              </w:numPr>
              <w:rPr>
                <w:rFonts w:ascii="Times New Roman" w:hAnsi="Times New Roman"/>
                <w:sz w:val="20"/>
                <w:szCs w:val="20"/>
              </w:rPr>
            </w:pPr>
            <w:r>
              <w:rPr>
                <w:rFonts w:ascii="Times New Roman" w:hAnsi="Times New Roman"/>
                <w:b/>
                <w:noProof/>
                <w:sz w:val="20"/>
                <w:szCs w:val="20"/>
              </w:rPr>
              <mc:AlternateContent>
                <mc:Choice Requires="wps">
                  <w:drawing>
                    <wp:anchor distT="0" distB="0" distL="114300" distR="114300" simplePos="0" relativeHeight="251667456" behindDoc="0" locked="0" layoutInCell="1" allowOverlap="1" wp14:anchorId="11744053" wp14:editId="33D47636">
                      <wp:simplePos x="0" y="0"/>
                      <wp:positionH relativeFrom="column">
                        <wp:posOffset>2294890</wp:posOffset>
                      </wp:positionH>
                      <wp:positionV relativeFrom="paragraph">
                        <wp:posOffset>12065</wp:posOffset>
                      </wp:positionV>
                      <wp:extent cx="2366010" cy="685800"/>
                      <wp:effectExtent l="0" t="63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01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N</w:t>
                                  </w:r>
                                  <w:r w:rsidRPr="00B810B4">
                                    <w:rPr>
                                      <w:rFonts w:ascii="Times New Roman" w:hAnsi="Times New Roman"/>
                                      <w:sz w:val="20"/>
                                      <w:szCs w:val="20"/>
                                    </w:rPr>
                                    <w:t>ew Skill Lesson</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P</w:t>
                                  </w:r>
                                  <w:r>
                                    <w:rPr>
                                      <w:rFonts w:ascii="Times New Roman" w:hAnsi="Times New Roman"/>
                                      <w:sz w:val="20"/>
                                      <w:szCs w:val="20"/>
                                    </w:rPr>
                                    <w:t>rior Knowledge Check/Hook</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S</w:t>
                                  </w:r>
                                  <w:r>
                                    <w:rPr>
                                      <w:rFonts w:ascii="Times New Roman" w:hAnsi="Times New Roman"/>
                                      <w:sz w:val="20"/>
                                      <w:szCs w:val="20"/>
                                    </w:rPr>
                                    <w:t>ummative Assessment</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T</w:t>
                                  </w:r>
                                  <w:r w:rsidRPr="00B810B4">
                                    <w:rPr>
                                      <w:rFonts w:ascii="Times New Roman" w:hAnsi="Times New Roman"/>
                                      <w:sz w:val="20"/>
                                      <w:szCs w:val="20"/>
                                    </w:rPr>
                                    <w:t>echnology</w:t>
                                  </w:r>
                                </w:p>
                                <w:p w:rsidR="007E0CD7" w:rsidRDefault="007E0CD7" w:rsidP="007E0CD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180.7pt;margin-top:.95pt;width:186.3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DYUuAIAAMA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" filled="f" stroked="f">
                      <v:textbox>
                        <w:txbxContent>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N</w:t>
                            </w:r>
                            <w:r w:rsidRPr="00B810B4">
                              <w:rPr>
                                <w:rFonts w:ascii="Times New Roman" w:hAnsi="Times New Roman"/>
                                <w:sz w:val="20"/>
                                <w:szCs w:val="20"/>
                              </w:rPr>
                              <w:t>ew Skill Lesson</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P</w:t>
                            </w:r>
                            <w:r>
                              <w:rPr>
                                <w:rFonts w:ascii="Times New Roman" w:hAnsi="Times New Roman"/>
                                <w:sz w:val="20"/>
                                <w:szCs w:val="20"/>
                              </w:rPr>
                              <w:t>rior Knowledge Check/Hook</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S</w:t>
                            </w:r>
                            <w:r>
                              <w:rPr>
                                <w:rFonts w:ascii="Times New Roman" w:hAnsi="Times New Roman"/>
                                <w:sz w:val="20"/>
                                <w:szCs w:val="20"/>
                              </w:rPr>
                              <w:t>ummative Assessment</w:t>
                            </w:r>
                          </w:p>
                          <w:p w:rsidR="007E0CD7" w:rsidRPr="00B810B4" w:rsidRDefault="007E0CD7" w:rsidP="007E0CD7">
                            <w:pPr>
                              <w:numPr>
                                <w:ilvl w:val="0"/>
                                <w:numId w:val="7"/>
                              </w:numPr>
                              <w:rPr>
                                <w:rFonts w:ascii="Times New Roman" w:hAnsi="Times New Roman"/>
                                <w:sz w:val="20"/>
                                <w:szCs w:val="20"/>
                              </w:rPr>
                            </w:pPr>
                            <w:r w:rsidRPr="00D857BF">
                              <w:rPr>
                                <w:rFonts w:ascii="Times New Roman" w:hAnsi="Times New Roman"/>
                                <w:b/>
                                <w:bCs/>
                                <w:sz w:val="20"/>
                                <w:szCs w:val="20"/>
                              </w:rPr>
                              <w:t>T</w:t>
                            </w:r>
                            <w:r w:rsidRPr="00B810B4">
                              <w:rPr>
                                <w:rFonts w:ascii="Times New Roman" w:hAnsi="Times New Roman"/>
                                <w:sz w:val="20"/>
                                <w:szCs w:val="20"/>
                              </w:rPr>
                              <w:t>echnology</w:t>
                            </w:r>
                          </w:p>
                          <w:p w:rsidR="007E0CD7" w:rsidRDefault="007E0CD7" w:rsidP="007E0CD7"/>
                        </w:txbxContent>
                      </v:textbox>
                    </v:shape>
                  </w:pict>
                </mc:Fallback>
              </mc:AlternateContent>
            </w:r>
            <w:r w:rsidRPr="005B005F">
              <w:rPr>
                <w:rFonts w:ascii="Times New Roman" w:hAnsi="Times New Roman"/>
                <w:b/>
                <w:bCs/>
                <w:sz w:val="20"/>
                <w:szCs w:val="20"/>
              </w:rPr>
              <w:t>C</w:t>
            </w:r>
            <w:r w:rsidRPr="005B005F">
              <w:rPr>
                <w:rFonts w:ascii="Times New Roman" w:hAnsi="Times New Roman"/>
                <w:sz w:val="20"/>
                <w:szCs w:val="20"/>
              </w:rPr>
              <w:t>ommunity/Parent</w:t>
            </w:r>
          </w:p>
          <w:p w:rsidR="007E0CD7" w:rsidRPr="005B005F" w:rsidRDefault="007E0CD7" w:rsidP="00F163DB">
            <w:pPr>
              <w:numPr>
                <w:ilvl w:val="0"/>
                <w:numId w:val="7"/>
              </w:numPr>
              <w:rPr>
                <w:rFonts w:ascii="Times New Roman" w:hAnsi="Times New Roman"/>
                <w:sz w:val="20"/>
                <w:szCs w:val="20"/>
              </w:rPr>
            </w:pPr>
            <w:r w:rsidRPr="005B005F">
              <w:rPr>
                <w:rFonts w:ascii="Times New Roman" w:hAnsi="Times New Roman"/>
                <w:b/>
                <w:bCs/>
                <w:sz w:val="20"/>
                <w:szCs w:val="20"/>
              </w:rPr>
              <w:t>D</w:t>
            </w:r>
            <w:r w:rsidRPr="005B005F">
              <w:rPr>
                <w:rFonts w:ascii="Times New Roman" w:hAnsi="Times New Roman"/>
                <w:sz w:val="20"/>
                <w:szCs w:val="20"/>
              </w:rPr>
              <w:t>ifferentiated Instruction</w:t>
            </w:r>
          </w:p>
          <w:p w:rsidR="007E0CD7" w:rsidRPr="005B005F" w:rsidRDefault="007E0CD7" w:rsidP="00F163DB">
            <w:pPr>
              <w:numPr>
                <w:ilvl w:val="0"/>
                <w:numId w:val="7"/>
              </w:numPr>
              <w:rPr>
                <w:rFonts w:ascii="Times New Roman" w:hAnsi="Times New Roman"/>
                <w:sz w:val="20"/>
                <w:szCs w:val="20"/>
              </w:rPr>
            </w:pPr>
            <w:r w:rsidRPr="005B005F">
              <w:rPr>
                <w:rFonts w:ascii="Times New Roman" w:hAnsi="Times New Roman"/>
                <w:b/>
                <w:bCs/>
                <w:sz w:val="20"/>
                <w:szCs w:val="20"/>
              </w:rPr>
              <w:t>G</w:t>
            </w:r>
            <w:r w:rsidRPr="005B005F">
              <w:rPr>
                <w:rFonts w:ascii="Times New Roman" w:hAnsi="Times New Roman"/>
                <w:sz w:val="20"/>
                <w:szCs w:val="20"/>
              </w:rPr>
              <w:t>RASPS</w:t>
            </w:r>
          </w:p>
          <w:p w:rsidR="007E0CD7" w:rsidRPr="005B005F" w:rsidRDefault="007E0CD7" w:rsidP="00F163DB">
            <w:pPr>
              <w:numPr>
                <w:ilvl w:val="0"/>
                <w:numId w:val="7"/>
              </w:numPr>
              <w:rPr>
                <w:rFonts w:ascii="Times New Roman" w:hAnsi="Times New Roman"/>
                <w:sz w:val="20"/>
                <w:szCs w:val="20"/>
              </w:rPr>
            </w:pPr>
            <w:r w:rsidRPr="005B005F">
              <w:rPr>
                <w:rFonts w:ascii="Times New Roman" w:hAnsi="Times New Roman"/>
                <w:b/>
                <w:bCs/>
                <w:sz w:val="20"/>
                <w:szCs w:val="20"/>
              </w:rPr>
              <w:t>H</w:t>
            </w:r>
            <w:r w:rsidRPr="005B005F">
              <w:rPr>
                <w:rFonts w:ascii="Times New Roman" w:hAnsi="Times New Roman"/>
                <w:sz w:val="20"/>
                <w:szCs w:val="20"/>
              </w:rPr>
              <w:t>igher Order Thinking Lesson</w:t>
            </w:r>
          </w:p>
          <w:p w:rsidR="007E0CD7" w:rsidRPr="005B005F" w:rsidRDefault="007E0CD7" w:rsidP="00F163DB">
            <w:pPr>
              <w:numPr>
                <w:ilvl w:val="0"/>
                <w:numId w:val="7"/>
              </w:numPr>
              <w:rPr>
                <w:rFonts w:ascii="Times New Roman" w:hAnsi="Times New Roman"/>
                <w:sz w:val="20"/>
                <w:szCs w:val="20"/>
              </w:rPr>
            </w:pPr>
            <w:r w:rsidRPr="005B005F">
              <w:rPr>
                <w:rFonts w:ascii="Times New Roman" w:hAnsi="Times New Roman"/>
                <w:b/>
                <w:bCs/>
                <w:sz w:val="20"/>
                <w:szCs w:val="20"/>
              </w:rPr>
              <w:t>L</w:t>
            </w:r>
            <w:r w:rsidRPr="005B005F">
              <w:rPr>
                <w:rFonts w:ascii="Times New Roman" w:hAnsi="Times New Roman"/>
                <w:sz w:val="20"/>
                <w:szCs w:val="20"/>
              </w:rPr>
              <w:t>iteracy Integration</w:t>
            </w:r>
            <w:r>
              <w:rPr>
                <w:rFonts w:ascii="Times New Roman" w:hAnsi="Times New Roman"/>
                <w:sz w:val="20"/>
                <w:szCs w:val="20"/>
              </w:rPr>
              <w:t xml:space="preserve"> (optional)</w:t>
            </w:r>
          </w:p>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Lesson Plans for Two Lessons </w:t>
            </w:r>
          </w:p>
          <w:p w:rsidR="007E0CD7" w:rsidRPr="005B005F" w:rsidRDefault="007E0CD7" w:rsidP="00F163DB">
            <w:pPr>
              <w:numPr>
                <w:ilvl w:val="0"/>
                <w:numId w:val="6"/>
              </w:numPr>
              <w:rPr>
                <w:rFonts w:ascii="Times New Roman" w:hAnsi="Times New Roman"/>
                <w:bCs/>
                <w:sz w:val="20"/>
                <w:szCs w:val="20"/>
              </w:rPr>
            </w:pPr>
            <w:r w:rsidRPr="005B005F">
              <w:rPr>
                <w:rFonts w:ascii="Times New Roman" w:hAnsi="Times New Roman"/>
                <w:bCs/>
                <w:sz w:val="20"/>
                <w:szCs w:val="20"/>
              </w:rPr>
              <w:t>Lesson to teach a new skill</w:t>
            </w:r>
          </w:p>
          <w:p w:rsidR="007E0CD7" w:rsidRPr="005B005F" w:rsidRDefault="007E0CD7" w:rsidP="00F163DB">
            <w:pPr>
              <w:numPr>
                <w:ilvl w:val="0"/>
                <w:numId w:val="6"/>
              </w:numPr>
              <w:rPr>
                <w:rFonts w:ascii="Times New Roman" w:hAnsi="Times New Roman"/>
                <w:bCs/>
                <w:sz w:val="20"/>
                <w:szCs w:val="20"/>
              </w:rPr>
            </w:pPr>
            <w:r w:rsidRPr="005B005F">
              <w:rPr>
                <w:rFonts w:ascii="Times New Roman" w:hAnsi="Times New Roman"/>
                <w:bCs/>
                <w:sz w:val="20"/>
                <w:szCs w:val="20"/>
              </w:rPr>
              <w:t>Lesson to teach higher order thinking</w:t>
            </w:r>
          </w:p>
        </w:tc>
        <w:tc>
          <w:tcPr>
            <w:tcW w:w="2997"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Engagement -</w:t>
            </w:r>
          </w:p>
          <w:p w:rsidR="007E0CD7" w:rsidRPr="005B005F" w:rsidRDefault="007E0CD7" w:rsidP="00F163DB">
            <w:pPr>
              <w:rPr>
                <w:rFonts w:ascii="Times New Roman" w:hAnsi="Times New Roman"/>
                <w:sz w:val="20"/>
                <w:szCs w:val="20"/>
              </w:rPr>
            </w:pPr>
            <w:r w:rsidRPr="005B005F">
              <w:rPr>
                <w:rFonts w:ascii="Times New Roman" w:hAnsi="Times New Roman"/>
                <w:sz w:val="20"/>
                <w:szCs w:val="20"/>
              </w:rPr>
              <w:t>Instructional Strategies</w:t>
            </w:r>
          </w:p>
        </w:tc>
      </w:tr>
      <w:tr w:rsidR="007E0CD7" w:rsidRPr="005B005F" w:rsidTr="00F163DB">
        <w:trPr>
          <w:trHeight w:val="424"/>
        </w:trPr>
        <w:tc>
          <w:tcPr>
            <w:tcW w:w="7686" w:type="dxa"/>
          </w:tcPr>
          <w:p w:rsidR="007E0CD7" w:rsidRPr="005B005F" w:rsidRDefault="007E0CD7" w:rsidP="00F163DB">
            <w:pPr>
              <w:rPr>
                <w:rFonts w:ascii="Times New Roman" w:hAnsi="Times New Roman"/>
                <w:sz w:val="22"/>
                <w:szCs w:val="22"/>
              </w:rPr>
            </w:pPr>
            <w:r w:rsidRPr="005B005F">
              <w:rPr>
                <w:rFonts w:ascii="Times New Roman" w:hAnsi="Times New Roman"/>
                <w:b/>
                <w:sz w:val="20"/>
                <w:szCs w:val="20"/>
              </w:rPr>
              <w:t>Part VIII- Managing the Learning Environment-</w:t>
            </w:r>
            <w:r w:rsidRPr="005B005F">
              <w:rPr>
                <w:rFonts w:ascii="Times New Roman" w:hAnsi="Times New Roman"/>
                <w:sz w:val="20"/>
                <w:szCs w:val="20"/>
              </w:rPr>
              <w:t>List potential issues/problems related to:</w:t>
            </w:r>
          </w:p>
          <w:p w:rsidR="007E0CD7" w:rsidRPr="005B005F" w:rsidRDefault="007E0CD7" w:rsidP="00F163DB">
            <w:pPr>
              <w:numPr>
                <w:ilvl w:val="0"/>
                <w:numId w:val="8"/>
              </w:numPr>
              <w:rPr>
                <w:rFonts w:ascii="Times New Roman" w:hAnsi="Times New Roman"/>
                <w:sz w:val="20"/>
                <w:szCs w:val="20"/>
              </w:rPr>
            </w:pPr>
            <w:r w:rsidRPr="005B005F">
              <w:rPr>
                <w:rFonts w:ascii="Times New Roman" w:hAnsi="Times New Roman"/>
                <w:sz w:val="20"/>
                <w:szCs w:val="20"/>
              </w:rPr>
              <w:t xml:space="preserve">Time management </w:t>
            </w:r>
          </w:p>
          <w:p w:rsidR="007E0CD7" w:rsidRPr="005B005F" w:rsidRDefault="007E0CD7" w:rsidP="00F163DB">
            <w:pPr>
              <w:numPr>
                <w:ilvl w:val="0"/>
                <w:numId w:val="8"/>
              </w:numPr>
              <w:rPr>
                <w:rFonts w:ascii="Times New Roman" w:hAnsi="Times New Roman"/>
                <w:sz w:val="20"/>
                <w:szCs w:val="20"/>
              </w:rPr>
            </w:pPr>
            <w:r w:rsidRPr="005B005F">
              <w:rPr>
                <w:rFonts w:ascii="Times New Roman" w:hAnsi="Times New Roman"/>
                <w:sz w:val="20"/>
                <w:szCs w:val="20"/>
              </w:rPr>
              <w:t>Distribution of materials</w:t>
            </w:r>
          </w:p>
          <w:p w:rsidR="007E0CD7" w:rsidRPr="005B005F" w:rsidRDefault="007E0CD7" w:rsidP="00F163DB">
            <w:pPr>
              <w:numPr>
                <w:ilvl w:val="0"/>
                <w:numId w:val="8"/>
              </w:numPr>
              <w:rPr>
                <w:rFonts w:ascii="Times New Roman" w:hAnsi="Times New Roman"/>
                <w:sz w:val="20"/>
                <w:szCs w:val="20"/>
              </w:rPr>
            </w:pPr>
            <w:r w:rsidRPr="005B005F">
              <w:rPr>
                <w:rFonts w:ascii="Times New Roman" w:hAnsi="Times New Roman"/>
                <w:sz w:val="20"/>
                <w:szCs w:val="20"/>
              </w:rPr>
              <w:t>Room arrangement</w:t>
            </w:r>
          </w:p>
          <w:p w:rsidR="007E0CD7" w:rsidRPr="005B005F" w:rsidRDefault="007E0CD7" w:rsidP="00F163DB">
            <w:pPr>
              <w:numPr>
                <w:ilvl w:val="0"/>
                <w:numId w:val="8"/>
              </w:numPr>
              <w:rPr>
                <w:rFonts w:ascii="Times New Roman" w:hAnsi="Times New Roman"/>
                <w:sz w:val="20"/>
                <w:szCs w:val="20"/>
              </w:rPr>
            </w:pPr>
            <w:r w:rsidRPr="005B005F">
              <w:rPr>
                <w:rFonts w:ascii="Times New Roman" w:hAnsi="Times New Roman"/>
                <w:sz w:val="20"/>
                <w:szCs w:val="20"/>
              </w:rPr>
              <w:t>Collaborative learning</w:t>
            </w:r>
          </w:p>
          <w:p w:rsidR="007E0CD7" w:rsidRPr="005B005F" w:rsidRDefault="007E0CD7" w:rsidP="00F163DB">
            <w:pPr>
              <w:numPr>
                <w:ilvl w:val="0"/>
                <w:numId w:val="8"/>
              </w:numPr>
              <w:rPr>
                <w:rFonts w:ascii="Times New Roman" w:hAnsi="Times New Roman"/>
                <w:sz w:val="22"/>
                <w:szCs w:val="22"/>
              </w:rPr>
            </w:pPr>
            <w:r w:rsidRPr="005B005F">
              <w:rPr>
                <w:rFonts w:ascii="Times New Roman" w:hAnsi="Times New Roman"/>
                <w:sz w:val="20"/>
                <w:szCs w:val="20"/>
              </w:rPr>
              <w:t>Procedures/transitions</w:t>
            </w:r>
          </w:p>
        </w:tc>
        <w:tc>
          <w:tcPr>
            <w:tcW w:w="2997"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Engagement -</w:t>
            </w:r>
          </w:p>
          <w:p w:rsidR="007E0CD7" w:rsidRPr="005B005F" w:rsidRDefault="007E0CD7" w:rsidP="00F163DB">
            <w:pPr>
              <w:rPr>
                <w:rFonts w:ascii="Times New Roman" w:hAnsi="Times New Roman"/>
                <w:sz w:val="20"/>
                <w:szCs w:val="20"/>
              </w:rPr>
            </w:pPr>
            <w:r w:rsidRPr="005B005F">
              <w:rPr>
                <w:rFonts w:ascii="Times New Roman" w:hAnsi="Times New Roman"/>
                <w:sz w:val="20"/>
                <w:szCs w:val="20"/>
              </w:rPr>
              <w:t>Learning Environment</w:t>
            </w:r>
          </w:p>
        </w:tc>
      </w:tr>
      <w:tr w:rsidR="007E0CD7" w:rsidRPr="005B005F" w:rsidTr="00F163DB">
        <w:trPr>
          <w:trHeight w:val="237"/>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Part IX – All unit resources including </w:t>
            </w:r>
            <w:r>
              <w:rPr>
                <w:rFonts w:ascii="Times New Roman" w:hAnsi="Times New Roman"/>
                <w:b/>
                <w:sz w:val="20"/>
                <w:szCs w:val="20"/>
              </w:rPr>
              <w:t>web sites</w:t>
            </w:r>
            <w:r w:rsidRPr="005B005F">
              <w:rPr>
                <w:rFonts w:ascii="Times New Roman" w:hAnsi="Times New Roman"/>
                <w:b/>
                <w:sz w:val="20"/>
                <w:szCs w:val="20"/>
              </w:rPr>
              <w:t xml:space="preserve">, music, </w:t>
            </w:r>
            <w:r>
              <w:rPr>
                <w:rFonts w:ascii="Times New Roman" w:hAnsi="Times New Roman"/>
                <w:b/>
                <w:sz w:val="20"/>
                <w:szCs w:val="20"/>
              </w:rPr>
              <w:t>children’s books</w:t>
            </w:r>
            <w:r w:rsidRPr="005B005F">
              <w:rPr>
                <w:rFonts w:ascii="Times New Roman" w:hAnsi="Times New Roman"/>
                <w:b/>
                <w:sz w:val="20"/>
                <w:szCs w:val="20"/>
              </w:rPr>
              <w:t>, etc.</w:t>
            </w:r>
            <w:r w:rsidRPr="005B005F">
              <w:rPr>
                <w:rFonts w:ascii="Times New Roman" w:hAnsi="Times New Roman"/>
                <w:sz w:val="20"/>
                <w:szCs w:val="20"/>
              </w:rPr>
              <w:t xml:space="preserve"> Referenced in APA format</w:t>
            </w:r>
          </w:p>
        </w:tc>
        <w:tc>
          <w:tcPr>
            <w:tcW w:w="2997" w:type="dxa"/>
          </w:tcPr>
          <w:p w:rsidR="007E0CD7" w:rsidRPr="005B005F" w:rsidRDefault="007E0CD7" w:rsidP="00F163DB">
            <w:pPr>
              <w:rPr>
                <w:rFonts w:ascii="Times New Roman" w:hAnsi="Times New Roman"/>
                <w:sz w:val="20"/>
                <w:szCs w:val="20"/>
              </w:rPr>
            </w:pPr>
            <w:r w:rsidRPr="005B005F">
              <w:rPr>
                <w:rFonts w:ascii="Times New Roman" w:hAnsi="Times New Roman"/>
                <w:sz w:val="20"/>
                <w:szCs w:val="20"/>
              </w:rPr>
              <w:t xml:space="preserve">Submit with entire unit </w:t>
            </w:r>
          </w:p>
          <w:p w:rsidR="007E0CD7" w:rsidRPr="005B005F" w:rsidRDefault="007E0CD7" w:rsidP="00F163DB">
            <w:pPr>
              <w:rPr>
                <w:rFonts w:ascii="Times New Roman" w:hAnsi="Times New Roman"/>
                <w:sz w:val="20"/>
                <w:szCs w:val="20"/>
              </w:rPr>
            </w:pPr>
            <w:r w:rsidRPr="005B005F">
              <w:rPr>
                <w:rFonts w:ascii="Times New Roman" w:hAnsi="Times New Roman"/>
                <w:b/>
                <w:sz w:val="20"/>
                <w:szCs w:val="20"/>
              </w:rPr>
              <w:t xml:space="preserve">Practicing – </w:t>
            </w:r>
            <w:r w:rsidRPr="005B005F">
              <w:rPr>
                <w:rFonts w:ascii="Times New Roman" w:hAnsi="Times New Roman"/>
                <w:sz w:val="20"/>
                <w:szCs w:val="20"/>
              </w:rPr>
              <w:t>Integrated Instruction</w:t>
            </w:r>
          </w:p>
        </w:tc>
      </w:tr>
      <w:tr w:rsidR="007E0CD7" w:rsidRPr="005B005F" w:rsidTr="00F163DB">
        <w:trPr>
          <w:trHeight w:val="335"/>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Submit final copy of complete unit to </w:t>
            </w:r>
            <w:proofErr w:type="spellStart"/>
            <w:r w:rsidRPr="005B005F">
              <w:rPr>
                <w:rFonts w:ascii="Times New Roman" w:hAnsi="Times New Roman"/>
                <w:b/>
                <w:sz w:val="20"/>
                <w:szCs w:val="20"/>
              </w:rPr>
              <w:t>LiveText</w:t>
            </w:r>
            <w:proofErr w:type="spellEnd"/>
            <w:r w:rsidRPr="005B005F">
              <w:rPr>
                <w:rFonts w:ascii="Times New Roman" w:hAnsi="Times New Roman"/>
                <w:b/>
                <w:sz w:val="20"/>
                <w:szCs w:val="20"/>
              </w:rPr>
              <w:t xml:space="preserve"> </w:t>
            </w:r>
          </w:p>
        </w:tc>
        <w:tc>
          <w:tcPr>
            <w:tcW w:w="2997" w:type="dxa"/>
          </w:tcPr>
          <w:p w:rsidR="007E0CD7" w:rsidRPr="005B005F" w:rsidRDefault="007E0CD7" w:rsidP="00F163DB">
            <w:pPr>
              <w:rPr>
                <w:rFonts w:ascii="Times New Roman" w:hAnsi="Times New Roman"/>
                <w:b/>
                <w:sz w:val="20"/>
                <w:szCs w:val="20"/>
              </w:rPr>
            </w:pPr>
          </w:p>
        </w:tc>
      </w:tr>
      <w:tr w:rsidR="007E0CD7" w:rsidRPr="005B005F" w:rsidTr="00F163DB">
        <w:trPr>
          <w:trHeight w:val="130"/>
        </w:trPr>
        <w:tc>
          <w:tcPr>
            <w:tcW w:w="7686" w:type="dxa"/>
          </w:tcPr>
          <w:p w:rsidR="007E0CD7" w:rsidRPr="005B005F" w:rsidRDefault="007E0CD7" w:rsidP="00F163DB">
            <w:pPr>
              <w:rPr>
                <w:rFonts w:ascii="Times New Roman" w:hAnsi="Times New Roman"/>
                <w:b/>
                <w:sz w:val="20"/>
                <w:szCs w:val="20"/>
              </w:rPr>
            </w:pPr>
            <w:r w:rsidRPr="005B005F">
              <w:rPr>
                <w:rFonts w:ascii="Times New Roman" w:hAnsi="Times New Roman"/>
                <w:b/>
                <w:sz w:val="20"/>
                <w:szCs w:val="20"/>
              </w:rPr>
              <w:t xml:space="preserve">Reflections on the Process -  </w:t>
            </w:r>
            <w:r w:rsidRPr="005B005F">
              <w:rPr>
                <w:rFonts w:ascii="Times New Roman" w:hAnsi="Times New Roman"/>
                <w:sz w:val="20"/>
                <w:szCs w:val="20"/>
              </w:rPr>
              <w:t xml:space="preserve">Reflections for all sections submitted to </w:t>
            </w:r>
            <w:proofErr w:type="spellStart"/>
            <w:r w:rsidRPr="005B005F">
              <w:rPr>
                <w:rFonts w:ascii="Times New Roman" w:hAnsi="Times New Roman"/>
                <w:sz w:val="20"/>
                <w:szCs w:val="20"/>
              </w:rPr>
              <w:t>LiveText</w:t>
            </w:r>
            <w:proofErr w:type="spellEnd"/>
          </w:p>
        </w:tc>
        <w:tc>
          <w:tcPr>
            <w:tcW w:w="2997" w:type="dxa"/>
          </w:tcPr>
          <w:p w:rsidR="007E0CD7" w:rsidRPr="005B005F" w:rsidRDefault="007E0CD7" w:rsidP="00F163DB">
            <w:pPr>
              <w:rPr>
                <w:rFonts w:ascii="Times New Roman" w:hAnsi="Times New Roman"/>
                <w:sz w:val="20"/>
                <w:szCs w:val="20"/>
              </w:rPr>
            </w:pPr>
            <w:r w:rsidRPr="005B005F">
              <w:rPr>
                <w:rFonts w:ascii="Times New Roman" w:hAnsi="Times New Roman"/>
                <w:sz w:val="20"/>
                <w:szCs w:val="20"/>
              </w:rPr>
              <w:t>All sections</w:t>
            </w:r>
          </w:p>
        </w:tc>
      </w:tr>
    </w:tbl>
    <w:p w:rsidR="00FA5EB6" w:rsidRDefault="007E0CD7" w:rsidP="006A755F">
      <w:pPr>
        <w:rPr>
          <w:sz w:val="16"/>
          <w:szCs w:val="16"/>
        </w:rPr>
      </w:pPr>
      <w:r>
        <w:rPr>
          <w:sz w:val="16"/>
          <w:szCs w:val="16"/>
        </w:rPr>
        <w:t xml:space="preserve"> </w:t>
      </w:r>
    </w:p>
    <w:p w:rsidR="007E0CD7" w:rsidRDefault="007E0CD7" w:rsidP="006A755F">
      <w:pPr>
        <w:rPr>
          <w:sz w:val="16"/>
          <w:szCs w:val="16"/>
        </w:rPr>
      </w:pPr>
    </w:p>
    <w:p w:rsidR="007E0CD7" w:rsidRDefault="007E0CD7" w:rsidP="006A755F">
      <w:pPr>
        <w:rPr>
          <w:sz w:val="16"/>
          <w:szCs w:val="16"/>
        </w:rPr>
      </w:pPr>
    </w:p>
    <w:p w:rsidR="007E0CD7" w:rsidRDefault="007E0CD7" w:rsidP="006A755F">
      <w:pPr>
        <w:rPr>
          <w:sz w:val="16"/>
          <w:szCs w:val="16"/>
        </w:rPr>
      </w:pPr>
    </w:p>
    <w:p w:rsidR="007E0CD7" w:rsidRPr="006A755F" w:rsidRDefault="007E0CD7" w:rsidP="006A755F">
      <w:pPr>
        <w:rPr>
          <w:sz w:val="16"/>
          <w:szCs w:val="16"/>
        </w:rPr>
      </w:pPr>
    </w:p>
    <w:p w:rsidR="00FA5EB6" w:rsidRPr="007F48A2" w:rsidRDefault="00FA5EB6" w:rsidP="00FA5EB6">
      <w:pPr>
        <w:jc w:val="center"/>
        <w:rPr>
          <w:rFonts w:ascii="Times New Roman" w:hAnsi="Times New Roman"/>
          <w:b/>
          <w:sz w:val="24"/>
        </w:rPr>
      </w:pPr>
      <w:proofErr w:type="spellStart"/>
      <w:r w:rsidRPr="007F48A2">
        <w:rPr>
          <w:rFonts w:ascii="Times New Roman" w:hAnsi="Times New Roman"/>
          <w:b/>
          <w:sz w:val="24"/>
        </w:rPr>
        <w:lastRenderedPageBreak/>
        <w:t>LiveText</w:t>
      </w:r>
      <w:proofErr w:type="spellEnd"/>
      <w:r w:rsidRPr="007F48A2">
        <w:rPr>
          <w:rFonts w:ascii="Times New Roman" w:hAnsi="Times New Roman"/>
          <w:b/>
          <w:sz w:val="24"/>
        </w:rPr>
        <w:t xml:space="preserve"> Information S</w:t>
      </w:r>
      <w:r>
        <w:rPr>
          <w:rFonts w:ascii="Times New Roman" w:hAnsi="Times New Roman"/>
          <w:b/>
          <w:sz w:val="24"/>
        </w:rPr>
        <w:t>ummer</w:t>
      </w:r>
      <w:r w:rsidRPr="007F48A2">
        <w:rPr>
          <w:rFonts w:ascii="Times New Roman" w:hAnsi="Times New Roman"/>
          <w:b/>
          <w:sz w:val="24"/>
        </w:rPr>
        <w:t xml:space="preserve"> 20</w:t>
      </w:r>
      <w:r w:rsidR="00526B98">
        <w:rPr>
          <w:rFonts w:ascii="Times New Roman" w:hAnsi="Times New Roman"/>
          <w:b/>
          <w:sz w:val="24"/>
        </w:rPr>
        <w:t>11</w:t>
      </w:r>
    </w:p>
    <w:p w:rsidR="00FA5EB6" w:rsidRPr="00AB71CD" w:rsidRDefault="00FA5EB6" w:rsidP="00FA5EB6">
      <w:pPr>
        <w:jc w:val="center"/>
        <w:rPr>
          <w:rFonts w:ascii="Times New Roman" w:hAnsi="Times New Roman"/>
          <w:bCs/>
          <w:sz w:val="22"/>
          <w:szCs w:val="22"/>
        </w:rPr>
      </w:pPr>
      <w:r w:rsidRPr="00AB71CD">
        <w:rPr>
          <w:rFonts w:ascii="Times New Roman" w:hAnsi="Times New Roman"/>
          <w:bCs/>
          <w:sz w:val="22"/>
          <w:szCs w:val="22"/>
        </w:rPr>
        <w:t xml:space="preserve">For more information about using </w:t>
      </w:r>
      <w:proofErr w:type="spellStart"/>
      <w:r w:rsidRPr="00AB71CD">
        <w:rPr>
          <w:rFonts w:ascii="Times New Roman" w:hAnsi="Times New Roman"/>
          <w:bCs/>
          <w:sz w:val="22"/>
          <w:szCs w:val="22"/>
        </w:rPr>
        <w:t>LiveText</w:t>
      </w:r>
      <w:proofErr w:type="spellEnd"/>
      <w:r w:rsidRPr="00AB71CD">
        <w:rPr>
          <w:rFonts w:ascii="Times New Roman" w:hAnsi="Times New Roman"/>
          <w:bCs/>
          <w:sz w:val="22"/>
          <w:szCs w:val="22"/>
        </w:rPr>
        <w:t xml:space="preserve"> see this web site: </w:t>
      </w:r>
    </w:p>
    <w:p w:rsidR="00FA5EB6" w:rsidRPr="002725F2" w:rsidRDefault="00FA5EB6" w:rsidP="00FA5EB6">
      <w:pPr>
        <w:jc w:val="center"/>
        <w:rPr>
          <w:rFonts w:ascii="Times New Roman" w:hAnsi="Times New Roman"/>
          <w:bCs/>
          <w:sz w:val="22"/>
          <w:szCs w:val="22"/>
        </w:rPr>
      </w:pPr>
      <w:r w:rsidRPr="00AB71CD">
        <w:rPr>
          <w:rFonts w:ascii="Times New Roman" w:hAnsi="Times New Roman"/>
          <w:bCs/>
          <w:sz w:val="22"/>
          <w:szCs w:val="22"/>
        </w:rPr>
        <w:t>http://www2.mercer.edu/Education/LiveText/default.htm</w:t>
      </w:r>
    </w:p>
    <w:p w:rsidR="00FA5EB6" w:rsidRPr="007F48A2" w:rsidRDefault="00FA5EB6" w:rsidP="00FA5EB6">
      <w:pPr>
        <w:rPr>
          <w:rFonts w:ascii="Times New Roman" w:hAnsi="Times New Roman"/>
          <w:b/>
          <w:sz w:val="20"/>
          <w:szCs w:val="20"/>
        </w:rPr>
      </w:pP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Requirements</w:t>
      </w:r>
    </w:p>
    <w:p w:rsidR="00FA5EB6" w:rsidRPr="007F48A2" w:rsidRDefault="00FA5EB6" w:rsidP="00FA5EB6">
      <w:pPr>
        <w:rPr>
          <w:rFonts w:ascii="Times New Roman" w:hAnsi="Times New Roman"/>
          <w:color w:val="339966"/>
          <w:sz w:val="20"/>
          <w:szCs w:val="20"/>
        </w:rPr>
      </w:pPr>
      <w:r w:rsidRPr="007F48A2">
        <w:rPr>
          <w:rFonts w:ascii="Times New Roman" w:hAnsi="Times New Roman"/>
          <w:sz w:val="20"/>
          <w:szCs w:val="20"/>
        </w:rPr>
        <w:tab/>
      </w:r>
    </w:p>
    <w:p w:rsidR="00FA5EB6" w:rsidRPr="007F48A2" w:rsidRDefault="00FA5EB6" w:rsidP="00FA5EB6">
      <w:pPr>
        <w:numPr>
          <w:ilvl w:val="0"/>
          <w:numId w:val="10"/>
        </w:numPr>
        <w:rPr>
          <w:rFonts w:ascii="Times New Roman" w:hAnsi="Times New Roman"/>
          <w:sz w:val="20"/>
          <w:szCs w:val="20"/>
        </w:rPr>
      </w:pPr>
      <w:r w:rsidRPr="007F48A2">
        <w:rPr>
          <w:rFonts w:ascii="Times New Roman" w:hAnsi="Times New Roman"/>
          <w:b/>
          <w:sz w:val="20"/>
          <w:szCs w:val="20"/>
        </w:rPr>
        <w:t xml:space="preserve">A </w:t>
      </w: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account</w:t>
      </w:r>
      <w:r w:rsidRPr="007F48A2">
        <w:rPr>
          <w:rFonts w:ascii="Times New Roman" w:hAnsi="Times New Roman"/>
          <w:sz w:val="20"/>
          <w:szCs w:val="20"/>
        </w:rPr>
        <w:t xml:space="preserve">.  If you do not already have a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account, see separate handout for important instructions on purchasing and setting up your account.  (Instructions are also online at </w:t>
      </w:r>
      <w:hyperlink r:id="rId18" w:history="1">
        <w:r w:rsidRPr="007F48A2">
          <w:rPr>
            <w:rStyle w:val="Hyperlink"/>
            <w:rFonts w:ascii="Times New Roman" w:hAnsi="Times New Roman"/>
            <w:sz w:val="20"/>
            <w:szCs w:val="20"/>
          </w:rPr>
          <w:t>http://www2.mercer.edu/Education/LiveText/purchasing.htm</w:t>
        </w:r>
      </w:hyperlink>
      <w:r w:rsidRPr="007F48A2">
        <w:rPr>
          <w:rFonts w:ascii="Times New Roman" w:hAnsi="Times New Roman"/>
          <w:sz w:val="20"/>
          <w:szCs w:val="20"/>
        </w:rPr>
        <w:t xml:space="preserve">.) </w:t>
      </w:r>
    </w:p>
    <w:p w:rsidR="00FA5EB6" w:rsidRPr="007F48A2" w:rsidRDefault="00FA5EB6" w:rsidP="00FA5EB6">
      <w:pPr>
        <w:numPr>
          <w:ilvl w:val="0"/>
          <w:numId w:val="10"/>
        </w:numPr>
        <w:rPr>
          <w:rFonts w:ascii="Times New Roman" w:hAnsi="Times New Roman"/>
          <w:sz w:val="20"/>
          <w:szCs w:val="20"/>
        </w:rPr>
      </w:pPr>
      <w:r w:rsidRPr="007F48A2">
        <w:rPr>
          <w:rFonts w:ascii="Times New Roman" w:hAnsi="Times New Roman"/>
          <w:b/>
          <w:sz w:val="20"/>
          <w:szCs w:val="20"/>
        </w:rPr>
        <w:t>Candidate Information Form</w:t>
      </w:r>
      <w:r w:rsidRPr="007F48A2">
        <w:rPr>
          <w:rFonts w:ascii="Times New Roman" w:hAnsi="Times New Roman"/>
          <w:sz w:val="20"/>
          <w:szCs w:val="20"/>
        </w:rPr>
        <w:t xml:space="preserve">.  All Tift students must complete this form in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w:t>
      </w:r>
      <w:r w:rsidRPr="007F48A2">
        <w:rPr>
          <w:rFonts w:ascii="Times New Roman" w:hAnsi="Times New Roman"/>
          <w:i/>
          <w:sz w:val="20"/>
          <w:szCs w:val="20"/>
        </w:rPr>
        <w:t>Each semester</w:t>
      </w:r>
      <w:r w:rsidRPr="007F48A2">
        <w:rPr>
          <w:rFonts w:ascii="Times New Roman" w:hAnsi="Times New Roman"/>
          <w:sz w:val="20"/>
          <w:szCs w:val="20"/>
        </w:rPr>
        <w:t xml:space="preserve">, please check the form to be sure the information is still correct – if you have changed programs, please update the form so that it contains the most current information.  See specific directions for locating and completing this form at </w:t>
      </w:r>
      <w:hyperlink r:id="rId19" w:history="1">
        <w:r w:rsidRPr="007F48A2">
          <w:rPr>
            <w:rStyle w:val="Hyperlink"/>
            <w:rFonts w:ascii="Times New Roman" w:hAnsi="Times New Roman"/>
            <w:sz w:val="20"/>
            <w:szCs w:val="20"/>
          </w:rPr>
          <w:t>http://www2.mercer.edu/Education/LiveText/candidate_information_form.htm</w:t>
        </w:r>
      </w:hyperlink>
      <w:r w:rsidRPr="007F48A2">
        <w:rPr>
          <w:rFonts w:ascii="Times New Roman" w:hAnsi="Times New Roman"/>
          <w:sz w:val="20"/>
          <w:szCs w:val="20"/>
        </w:rPr>
        <w:t xml:space="preserve"> </w:t>
      </w:r>
    </w:p>
    <w:p w:rsidR="00FA5EB6" w:rsidRPr="007F48A2" w:rsidRDefault="00FA5EB6" w:rsidP="00FA5EB6">
      <w:pPr>
        <w:numPr>
          <w:ilvl w:val="0"/>
          <w:numId w:val="10"/>
        </w:numPr>
        <w:rPr>
          <w:rFonts w:ascii="Times New Roman" w:hAnsi="Times New Roman"/>
          <w:sz w:val="20"/>
          <w:szCs w:val="20"/>
        </w:rPr>
      </w:pPr>
      <w:r w:rsidRPr="007F48A2">
        <w:rPr>
          <w:rFonts w:ascii="Times New Roman" w:hAnsi="Times New Roman"/>
          <w:b/>
          <w:sz w:val="20"/>
          <w:szCs w:val="20"/>
        </w:rPr>
        <w:t>Dispositions Assessment.</w:t>
      </w:r>
      <w:r w:rsidRPr="007F48A2">
        <w:rPr>
          <w:rFonts w:ascii="Times New Roman" w:hAnsi="Times New Roman"/>
          <w:sz w:val="20"/>
          <w:szCs w:val="20"/>
        </w:rPr>
        <w:t xml:space="preserve">  At the end of the course, I will provide you with formative feedback on your development and demonstration of the professional dispositions that are important for Transforming Practitioners or Transformational Leaders.  No grade or score from the dispositions assessment will affect your course grade.  Even though it will appear in your list of assignments, you do not have to submit anything for this assessment to occur.  You can, however, go into the assignment to see the rubric that will be used to give dispositions feedback.  We will discuss the list of professional dispositions in class.</w:t>
      </w:r>
    </w:p>
    <w:p w:rsidR="00FA5EB6" w:rsidRPr="007F48A2" w:rsidRDefault="00FA5EB6" w:rsidP="00FA5EB6">
      <w:pPr>
        <w:numPr>
          <w:ilvl w:val="0"/>
          <w:numId w:val="10"/>
        </w:numPr>
        <w:rPr>
          <w:rFonts w:ascii="Times New Roman" w:hAnsi="Times New Roman"/>
          <w:sz w:val="20"/>
          <w:szCs w:val="20"/>
        </w:rPr>
      </w:pP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Check-Up.</w:t>
      </w:r>
      <w:r w:rsidRPr="007F48A2">
        <w:rPr>
          <w:rFonts w:ascii="Times New Roman" w:hAnsi="Times New Roman"/>
          <w:sz w:val="20"/>
          <w:szCs w:val="20"/>
        </w:rPr>
        <w:t xml:space="preserve">  We </w:t>
      </w:r>
      <w:r>
        <w:rPr>
          <w:rFonts w:ascii="Times New Roman" w:hAnsi="Times New Roman"/>
          <w:sz w:val="20"/>
          <w:szCs w:val="20"/>
        </w:rPr>
        <w:t xml:space="preserve">have </w:t>
      </w:r>
      <w:r w:rsidRPr="007F48A2">
        <w:rPr>
          <w:rFonts w:ascii="Times New Roman" w:hAnsi="Times New Roman"/>
          <w:sz w:val="20"/>
          <w:szCs w:val="20"/>
        </w:rPr>
        <w:t>moved</w:t>
      </w:r>
      <w:r>
        <w:rPr>
          <w:rFonts w:ascii="Times New Roman" w:hAnsi="Times New Roman"/>
          <w:sz w:val="20"/>
          <w:szCs w:val="20"/>
        </w:rPr>
        <w:t xml:space="preserve"> </w:t>
      </w:r>
      <w:r w:rsidRPr="007F48A2">
        <w:rPr>
          <w:rFonts w:ascii="Times New Roman" w:hAnsi="Times New Roman"/>
          <w:sz w:val="20"/>
          <w:szCs w:val="20"/>
        </w:rPr>
        <w:t xml:space="preserve">to a new version of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As you become familiar with the new organization and functions, it is important for you to check and follow-up on the following:</w:t>
      </w:r>
    </w:p>
    <w:p w:rsidR="00FA5EB6" w:rsidRPr="007F48A2" w:rsidRDefault="00FA5EB6" w:rsidP="00FA5EB6">
      <w:pPr>
        <w:numPr>
          <w:ilvl w:val="1"/>
          <w:numId w:val="10"/>
        </w:numPr>
        <w:rPr>
          <w:rFonts w:ascii="Times New Roman" w:hAnsi="Times New Roman"/>
          <w:sz w:val="20"/>
          <w:szCs w:val="20"/>
        </w:rPr>
      </w:pPr>
      <w:r w:rsidRPr="007F48A2">
        <w:rPr>
          <w:rFonts w:ascii="Times New Roman" w:hAnsi="Times New Roman"/>
          <w:sz w:val="20"/>
          <w:szCs w:val="20"/>
        </w:rPr>
        <w:t>Be sure this course section, with this instructor, appears in your list of courses.</w:t>
      </w:r>
    </w:p>
    <w:p w:rsidR="00FA5EB6" w:rsidRPr="007F48A2" w:rsidRDefault="00FA5EB6" w:rsidP="00FA5EB6">
      <w:pPr>
        <w:numPr>
          <w:ilvl w:val="1"/>
          <w:numId w:val="10"/>
        </w:numPr>
        <w:rPr>
          <w:rFonts w:ascii="Times New Roman" w:hAnsi="Times New Roman"/>
          <w:color w:val="339966"/>
          <w:sz w:val="20"/>
          <w:szCs w:val="20"/>
        </w:rPr>
      </w:pPr>
      <w:r w:rsidRPr="007F48A2">
        <w:rPr>
          <w:rFonts w:ascii="Times New Roman" w:hAnsi="Times New Roman"/>
          <w:sz w:val="20"/>
          <w:szCs w:val="20"/>
        </w:rPr>
        <w:t>Be sure that you are enrolled in all courses listed in your account.</w:t>
      </w:r>
    </w:p>
    <w:p w:rsidR="00FA5EB6" w:rsidRPr="007F48A2" w:rsidRDefault="00FA5EB6" w:rsidP="00FA5EB6">
      <w:pPr>
        <w:numPr>
          <w:ilvl w:val="1"/>
          <w:numId w:val="10"/>
        </w:numPr>
        <w:rPr>
          <w:rFonts w:ascii="Times New Roman" w:hAnsi="Times New Roman"/>
          <w:sz w:val="20"/>
          <w:szCs w:val="20"/>
        </w:rPr>
      </w:pPr>
      <w:r w:rsidRPr="007F48A2">
        <w:rPr>
          <w:rFonts w:ascii="Times New Roman" w:hAnsi="Times New Roman"/>
          <w:sz w:val="20"/>
          <w:szCs w:val="20"/>
        </w:rPr>
        <w:t xml:space="preserve">If there are any discrepancies in your list of courses OR if you do not see the new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interface or a list of courses when you login to your account, contact Jeff </w:t>
      </w:r>
      <w:proofErr w:type="spellStart"/>
      <w:r w:rsidRPr="007F48A2">
        <w:rPr>
          <w:rFonts w:ascii="Times New Roman" w:hAnsi="Times New Roman"/>
          <w:sz w:val="20"/>
          <w:szCs w:val="20"/>
        </w:rPr>
        <w:t>Osmus</w:t>
      </w:r>
      <w:proofErr w:type="spellEnd"/>
      <w:r w:rsidRPr="007F48A2">
        <w:rPr>
          <w:rFonts w:ascii="Times New Roman" w:hAnsi="Times New Roman"/>
          <w:sz w:val="20"/>
          <w:szCs w:val="20"/>
        </w:rPr>
        <w:t xml:space="preserve"> at </w:t>
      </w:r>
      <w:hyperlink r:id="rId20" w:history="1">
        <w:r w:rsidRPr="007F48A2">
          <w:rPr>
            <w:rStyle w:val="Hyperlink"/>
            <w:rFonts w:ascii="Times New Roman" w:hAnsi="Times New Roman"/>
            <w:sz w:val="20"/>
            <w:szCs w:val="20"/>
          </w:rPr>
          <w:t>osmus_ja@mercer.edu</w:t>
        </w:r>
      </w:hyperlink>
      <w:r w:rsidRPr="007F48A2">
        <w:rPr>
          <w:rFonts w:ascii="Times New Roman" w:hAnsi="Times New Roman"/>
          <w:sz w:val="20"/>
          <w:szCs w:val="20"/>
        </w:rPr>
        <w:t xml:space="preserve">.  Email him your name, your student id, your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username, and a description of your problem (include course number and section number, if reporting course discrepancies).</w:t>
      </w:r>
    </w:p>
    <w:p w:rsidR="00FA5EB6" w:rsidRPr="007F48A2" w:rsidRDefault="00FA5EB6" w:rsidP="00FA5EB6">
      <w:pPr>
        <w:numPr>
          <w:ilvl w:val="0"/>
          <w:numId w:val="10"/>
        </w:numPr>
        <w:rPr>
          <w:rFonts w:ascii="Times New Roman" w:hAnsi="Times New Roman"/>
          <w:sz w:val="20"/>
          <w:szCs w:val="20"/>
        </w:rPr>
      </w:pP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Assignments.</w:t>
      </w:r>
      <w:r w:rsidRPr="007F48A2">
        <w:rPr>
          <w:rFonts w:ascii="Times New Roman" w:hAnsi="Times New Roman"/>
          <w:sz w:val="20"/>
          <w:szCs w:val="20"/>
        </w:rPr>
        <w:t xml:space="preserve">  Courses requiring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are listed in your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account under the Course tab.  Within each course, specific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requirements are listed on the Assignments tab.</w:t>
      </w:r>
    </w:p>
    <w:p w:rsidR="00FA5EB6" w:rsidRPr="007F48A2" w:rsidRDefault="00FA5EB6" w:rsidP="00FA5EB6">
      <w:pPr>
        <w:numPr>
          <w:ilvl w:val="0"/>
          <w:numId w:val="10"/>
        </w:numPr>
        <w:rPr>
          <w:rFonts w:ascii="Times New Roman" w:hAnsi="Times New Roman"/>
          <w:sz w:val="20"/>
          <w:szCs w:val="20"/>
        </w:rPr>
      </w:pP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Portfolio Artifact Requirement(s).  </w:t>
      </w:r>
      <w:r w:rsidRPr="007F48A2">
        <w:rPr>
          <w:rFonts w:ascii="Times New Roman" w:hAnsi="Times New Roman"/>
          <w:sz w:val="20"/>
          <w:szCs w:val="20"/>
        </w:rPr>
        <w:t xml:space="preserve">Your </w:t>
      </w:r>
      <w:r>
        <w:rPr>
          <w:rFonts w:ascii="Times New Roman" w:hAnsi="Times New Roman"/>
          <w:sz w:val="20"/>
          <w:szCs w:val="20"/>
        </w:rPr>
        <w:t xml:space="preserve">unit </w:t>
      </w:r>
      <w:r w:rsidRPr="007F48A2">
        <w:rPr>
          <w:rFonts w:ascii="Times New Roman" w:hAnsi="Times New Roman"/>
          <w:sz w:val="20"/>
          <w:szCs w:val="20"/>
        </w:rPr>
        <w:t xml:space="preserve">assignment in this class is a required artifact in your portfolio.  </w:t>
      </w:r>
      <w:r w:rsidRPr="008F10AD">
        <w:rPr>
          <w:rFonts w:ascii="Times New Roman" w:hAnsi="Times New Roman"/>
          <w:sz w:val="20"/>
          <w:szCs w:val="20"/>
        </w:rPr>
        <w:t xml:space="preserve">You have </w:t>
      </w:r>
      <w:r>
        <w:rPr>
          <w:rFonts w:ascii="Times New Roman" w:hAnsi="Times New Roman"/>
          <w:sz w:val="20"/>
          <w:szCs w:val="20"/>
        </w:rPr>
        <w:t>six</w:t>
      </w:r>
      <w:r w:rsidRPr="008F10AD">
        <w:rPr>
          <w:rFonts w:ascii="Times New Roman" w:hAnsi="Times New Roman"/>
          <w:sz w:val="20"/>
          <w:szCs w:val="20"/>
        </w:rPr>
        <w:t xml:space="preserve"> artifacts and reflections in </w:t>
      </w:r>
      <w:proofErr w:type="spellStart"/>
      <w:r w:rsidRPr="008F10AD">
        <w:rPr>
          <w:rFonts w:ascii="Times New Roman" w:hAnsi="Times New Roman"/>
          <w:sz w:val="20"/>
          <w:szCs w:val="20"/>
        </w:rPr>
        <w:t>LiveText</w:t>
      </w:r>
      <w:proofErr w:type="spellEnd"/>
      <w:r w:rsidRPr="008F10AD">
        <w:rPr>
          <w:rFonts w:ascii="Times New Roman" w:hAnsi="Times New Roman"/>
          <w:sz w:val="20"/>
          <w:szCs w:val="20"/>
        </w:rPr>
        <w:t xml:space="preserve"> for this course related to your unit</w:t>
      </w:r>
      <w:r>
        <w:rPr>
          <w:rFonts w:ascii="Times New Roman" w:hAnsi="Times New Roman"/>
          <w:b/>
          <w:sz w:val="20"/>
          <w:szCs w:val="20"/>
        </w:rPr>
        <w:t xml:space="preserve">. </w:t>
      </w:r>
      <w:r>
        <w:rPr>
          <w:rFonts w:ascii="Times New Roman" w:hAnsi="Times New Roman"/>
          <w:sz w:val="20"/>
          <w:szCs w:val="20"/>
        </w:rPr>
        <w:t xml:space="preserve">See the chart on page 6 for specifics about where each of the artifacts goes in your portfolio and the standards you should write about in your reflections. </w:t>
      </w:r>
    </w:p>
    <w:p w:rsidR="00FA5EB6" w:rsidRPr="008F10AD" w:rsidRDefault="00FA5EB6" w:rsidP="00FA5EB6">
      <w:pPr>
        <w:numPr>
          <w:ilvl w:val="0"/>
          <w:numId w:val="10"/>
        </w:numPr>
        <w:tabs>
          <w:tab w:val="clear" w:pos="720"/>
          <w:tab w:val="num" w:pos="630"/>
        </w:tabs>
        <w:ind w:left="630"/>
        <w:rPr>
          <w:rFonts w:ascii="Times New Roman" w:hAnsi="Times New Roman"/>
          <w:sz w:val="20"/>
          <w:szCs w:val="20"/>
        </w:rPr>
      </w:pPr>
      <w:r w:rsidRPr="008F10AD">
        <w:rPr>
          <w:rFonts w:ascii="Times New Roman" w:hAnsi="Times New Roman"/>
          <w:b/>
          <w:sz w:val="20"/>
          <w:szCs w:val="20"/>
        </w:rPr>
        <w:t>Portfolio Reflection Expectations:</w:t>
      </w:r>
      <w:r w:rsidRPr="008F10AD">
        <w:rPr>
          <w:rFonts w:ascii="Times New Roman" w:hAnsi="Times New Roman"/>
          <w:sz w:val="20"/>
          <w:szCs w:val="20"/>
        </w:rPr>
        <w:t xml:space="preserve">  The required reflection in your portfolio must address how the artifact demonstrates you meet the associated standard.  This is </w:t>
      </w:r>
      <w:r w:rsidRPr="008F10AD">
        <w:rPr>
          <w:rFonts w:ascii="Times New Roman" w:hAnsi="Times New Roman"/>
          <w:i/>
          <w:sz w:val="20"/>
          <w:szCs w:val="20"/>
        </w:rPr>
        <w:t>not</w:t>
      </w:r>
      <w:r w:rsidRPr="008F10AD">
        <w:rPr>
          <w:rFonts w:ascii="Times New Roman" w:hAnsi="Times New Roman"/>
          <w:sz w:val="20"/>
          <w:szCs w:val="20"/>
        </w:rPr>
        <w:t xml:space="preserve"> a reflection on the process of completing the assignment or what you think about the assignment.  FOCUS ON THE STANDARD.  The standard as stated in your portfolio template is quite global; to ensure that your reflection addresses it fully, use the details of the elements in the rubric included with the assignment (in the Resources section).</w:t>
      </w:r>
      <w:r>
        <w:rPr>
          <w:rFonts w:ascii="Times New Roman" w:hAnsi="Times New Roman"/>
          <w:sz w:val="20"/>
          <w:szCs w:val="20"/>
        </w:rPr>
        <w:t xml:space="preserve"> For this course, I am particularly interested in the “TO BE” part of your reflection.  How have you grown over the course of your program? In what ways do you still need to grow and learn about this standard?</w:t>
      </w:r>
    </w:p>
    <w:p w:rsidR="00FA5EB6" w:rsidRPr="008F10AD" w:rsidRDefault="00FA5EB6" w:rsidP="00FA5EB6">
      <w:pPr>
        <w:numPr>
          <w:ilvl w:val="0"/>
          <w:numId w:val="10"/>
        </w:numPr>
        <w:rPr>
          <w:rFonts w:ascii="Times New Roman" w:hAnsi="Times New Roman"/>
          <w:sz w:val="20"/>
          <w:szCs w:val="20"/>
        </w:rPr>
      </w:pPr>
      <w:r w:rsidRPr="008F10AD">
        <w:rPr>
          <w:rFonts w:ascii="Times New Roman" w:hAnsi="Times New Roman"/>
          <w:b/>
          <w:sz w:val="20"/>
          <w:szCs w:val="20"/>
        </w:rPr>
        <w:t xml:space="preserve">How to submit required assignments in </w:t>
      </w:r>
      <w:proofErr w:type="spellStart"/>
      <w:r w:rsidRPr="008F10AD">
        <w:rPr>
          <w:rFonts w:ascii="Times New Roman" w:hAnsi="Times New Roman"/>
          <w:b/>
          <w:sz w:val="20"/>
          <w:szCs w:val="20"/>
        </w:rPr>
        <w:t>LiveText</w:t>
      </w:r>
      <w:proofErr w:type="spellEnd"/>
      <w:r w:rsidRPr="008F10AD">
        <w:rPr>
          <w:rFonts w:ascii="Times New Roman" w:hAnsi="Times New Roman"/>
          <w:sz w:val="20"/>
          <w:szCs w:val="20"/>
        </w:rPr>
        <w:t xml:space="preserve">: See the step-by-step instructions in the Help section of </w:t>
      </w:r>
      <w:proofErr w:type="spellStart"/>
      <w:r w:rsidRPr="008F10AD">
        <w:rPr>
          <w:rFonts w:ascii="Times New Roman" w:hAnsi="Times New Roman"/>
          <w:sz w:val="20"/>
          <w:szCs w:val="20"/>
        </w:rPr>
        <w:t>LiveText</w:t>
      </w:r>
      <w:proofErr w:type="spellEnd"/>
      <w:r w:rsidRPr="008F10AD">
        <w:rPr>
          <w:rFonts w:ascii="Times New Roman" w:hAnsi="Times New Roman"/>
          <w:sz w:val="20"/>
          <w:szCs w:val="20"/>
        </w:rPr>
        <w:t xml:space="preserve"> (In Help, under the For Students tab, see Flash video on Submit an Assignment or see Submit a Course Assignment under the Courses section).  </w:t>
      </w:r>
      <w:r w:rsidRPr="008F10AD">
        <w:rPr>
          <w:rFonts w:ascii="Times New Roman" w:hAnsi="Times New Roman"/>
          <w:b/>
          <w:sz w:val="20"/>
          <w:szCs w:val="20"/>
        </w:rPr>
        <w:t xml:space="preserve">Important reminder: If you are submitting a Portfolio Assignment, you must first put the designated course assignment </w:t>
      </w:r>
      <w:r w:rsidRPr="008F10AD">
        <w:rPr>
          <w:rFonts w:ascii="Times New Roman" w:hAnsi="Times New Roman"/>
          <w:b/>
          <w:i/>
          <w:sz w:val="20"/>
          <w:szCs w:val="20"/>
        </w:rPr>
        <w:t xml:space="preserve">in your portfolio </w:t>
      </w:r>
      <w:r w:rsidRPr="008F10AD">
        <w:rPr>
          <w:rFonts w:ascii="Times New Roman" w:hAnsi="Times New Roman"/>
          <w:b/>
          <w:sz w:val="20"/>
          <w:szCs w:val="20"/>
        </w:rPr>
        <w:t xml:space="preserve">(and write your reflection), then </w:t>
      </w:r>
      <w:r w:rsidRPr="008F10AD">
        <w:rPr>
          <w:rFonts w:ascii="Times New Roman" w:hAnsi="Times New Roman"/>
          <w:b/>
          <w:i/>
          <w:sz w:val="20"/>
          <w:szCs w:val="20"/>
        </w:rPr>
        <w:t xml:space="preserve">submit your portfolio </w:t>
      </w:r>
      <w:r w:rsidRPr="008F10AD">
        <w:rPr>
          <w:rFonts w:ascii="Times New Roman" w:hAnsi="Times New Roman"/>
          <w:b/>
          <w:sz w:val="20"/>
          <w:szCs w:val="20"/>
        </w:rPr>
        <w:t xml:space="preserve">as the required </w:t>
      </w:r>
      <w:proofErr w:type="spellStart"/>
      <w:r w:rsidRPr="008F10AD">
        <w:rPr>
          <w:rFonts w:ascii="Times New Roman" w:hAnsi="Times New Roman"/>
          <w:b/>
          <w:sz w:val="20"/>
          <w:szCs w:val="20"/>
        </w:rPr>
        <w:t>LiveText</w:t>
      </w:r>
      <w:proofErr w:type="spellEnd"/>
      <w:r w:rsidRPr="008F10AD">
        <w:rPr>
          <w:rFonts w:ascii="Times New Roman" w:hAnsi="Times New Roman"/>
          <w:b/>
          <w:sz w:val="20"/>
          <w:szCs w:val="20"/>
        </w:rPr>
        <w:t xml:space="preserve"> document for that assignment.  </w:t>
      </w:r>
      <w:r w:rsidRPr="008F10AD">
        <w:rPr>
          <w:rFonts w:ascii="Times New Roman" w:hAnsi="Times New Roman"/>
          <w:sz w:val="20"/>
          <w:szCs w:val="20"/>
        </w:rPr>
        <w:t xml:space="preserve">Do </w:t>
      </w:r>
      <w:r w:rsidRPr="008F10AD">
        <w:rPr>
          <w:rFonts w:ascii="Times New Roman" w:hAnsi="Times New Roman"/>
          <w:b/>
          <w:sz w:val="20"/>
          <w:szCs w:val="20"/>
        </w:rPr>
        <w:t>NOT</w:t>
      </w:r>
      <w:r w:rsidRPr="008F10AD">
        <w:rPr>
          <w:rFonts w:ascii="Times New Roman" w:hAnsi="Times New Roman"/>
          <w:sz w:val="20"/>
          <w:szCs w:val="20"/>
        </w:rPr>
        <w:t xml:space="preserve"> submit the course assignment/artifact by itself, outside of the portfolio – it must be in the portfolio and accompanied by the required reflection.</w:t>
      </w:r>
    </w:p>
    <w:p w:rsidR="00FA5EB6" w:rsidRPr="007F48A2" w:rsidRDefault="00FA5EB6" w:rsidP="00FA5EB6">
      <w:pPr>
        <w:numPr>
          <w:ilvl w:val="0"/>
          <w:numId w:val="10"/>
        </w:numPr>
        <w:rPr>
          <w:rFonts w:ascii="Times New Roman" w:hAnsi="Times New Roman"/>
          <w:sz w:val="20"/>
          <w:szCs w:val="20"/>
        </w:rPr>
      </w:pPr>
      <w:r w:rsidRPr="007F48A2">
        <w:rPr>
          <w:rFonts w:ascii="Times New Roman" w:hAnsi="Times New Roman"/>
          <w:b/>
          <w:sz w:val="20"/>
          <w:szCs w:val="20"/>
        </w:rPr>
        <w:t xml:space="preserve">Student Training Sessions on the New </w:t>
      </w:r>
      <w:proofErr w:type="spellStart"/>
      <w:r w:rsidRPr="007F48A2">
        <w:rPr>
          <w:rFonts w:ascii="Times New Roman" w:hAnsi="Times New Roman"/>
          <w:b/>
          <w:sz w:val="20"/>
          <w:szCs w:val="20"/>
        </w:rPr>
        <w:t>LiveText</w:t>
      </w:r>
      <w:proofErr w:type="spellEnd"/>
      <w:r w:rsidRPr="007F48A2">
        <w:rPr>
          <w:rFonts w:ascii="Times New Roman" w:hAnsi="Times New Roman"/>
          <w:sz w:val="20"/>
          <w:szCs w:val="20"/>
        </w:rPr>
        <w:t>.</w:t>
      </w:r>
      <w:r w:rsidRPr="007F48A2">
        <w:rPr>
          <w:rFonts w:ascii="Times New Roman" w:hAnsi="Times New Roman"/>
          <w:b/>
          <w:sz w:val="20"/>
          <w:szCs w:val="20"/>
        </w:rPr>
        <w:t xml:space="preserve">  </w:t>
      </w:r>
      <w:r w:rsidRPr="007F48A2">
        <w:rPr>
          <w:rFonts w:ascii="Times New Roman" w:hAnsi="Times New Roman"/>
          <w:sz w:val="20"/>
          <w:szCs w:val="20"/>
        </w:rPr>
        <w:t xml:space="preserve">You will receive </w:t>
      </w:r>
      <w:r>
        <w:rPr>
          <w:rFonts w:ascii="Times New Roman" w:hAnsi="Times New Roman"/>
          <w:sz w:val="20"/>
          <w:szCs w:val="20"/>
        </w:rPr>
        <w:t xml:space="preserve">a demonstration on where and how submit artifacts and reflections </w:t>
      </w:r>
      <w:r w:rsidRPr="007F48A2">
        <w:rPr>
          <w:rFonts w:ascii="Times New Roman" w:hAnsi="Times New Roman"/>
          <w:sz w:val="20"/>
          <w:szCs w:val="20"/>
        </w:rPr>
        <w:t xml:space="preserve">to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during this course. </w:t>
      </w:r>
    </w:p>
    <w:p w:rsidR="00FA5EB6" w:rsidRPr="007F48A2" w:rsidRDefault="00FA5EB6" w:rsidP="00FA5EB6">
      <w:pPr>
        <w:numPr>
          <w:ilvl w:val="0"/>
          <w:numId w:val="10"/>
        </w:numPr>
        <w:rPr>
          <w:rFonts w:ascii="Times New Roman" w:hAnsi="Times New Roman"/>
          <w:sz w:val="20"/>
          <w:szCs w:val="20"/>
        </w:rPr>
      </w:pPr>
      <w:r w:rsidRPr="007F48A2">
        <w:rPr>
          <w:rFonts w:ascii="Times New Roman" w:hAnsi="Times New Roman"/>
          <w:b/>
          <w:sz w:val="20"/>
          <w:szCs w:val="20"/>
        </w:rPr>
        <w:t xml:space="preserve">Use the Help section in </w:t>
      </w:r>
      <w:proofErr w:type="spellStart"/>
      <w:r w:rsidRPr="007F48A2">
        <w:rPr>
          <w:rFonts w:ascii="Times New Roman" w:hAnsi="Times New Roman"/>
          <w:b/>
          <w:sz w:val="20"/>
          <w:szCs w:val="20"/>
        </w:rPr>
        <w:t>LiveText</w:t>
      </w:r>
      <w:proofErr w:type="spellEnd"/>
      <w:r w:rsidRPr="007F48A2">
        <w:rPr>
          <w:rFonts w:ascii="Times New Roman" w:hAnsi="Times New Roman"/>
          <w:b/>
          <w:sz w:val="20"/>
          <w:szCs w:val="20"/>
        </w:rPr>
        <w:t xml:space="preserve"> – it is excellent.  </w:t>
      </w:r>
      <w:r w:rsidRPr="007F48A2">
        <w:rPr>
          <w:rFonts w:ascii="Times New Roman" w:hAnsi="Times New Roman"/>
          <w:sz w:val="20"/>
          <w:szCs w:val="20"/>
        </w:rPr>
        <w:t xml:space="preserve">The Help link is located in the upper right corner of your window from within your </w:t>
      </w:r>
      <w:proofErr w:type="spellStart"/>
      <w:r w:rsidRPr="007F48A2">
        <w:rPr>
          <w:rFonts w:ascii="Times New Roman" w:hAnsi="Times New Roman"/>
          <w:sz w:val="20"/>
          <w:szCs w:val="20"/>
        </w:rPr>
        <w:t>LiveText</w:t>
      </w:r>
      <w:proofErr w:type="spellEnd"/>
      <w:r w:rsidRPr="007F48A2">
        <w:rPr>
          <w:rFonts w:ascii="Times New Roman" w:hAnsi="Times New Roman"/>
          <w:sz w:val="20"/>
          <w:szCs w:val="20"/>
        </w:rPr>
        <w:t xml:space="preserve"> account.</w:t>
      </w:r>
    </w:p>
    <w:p w:rsidR="00FA5EB6" w:rsidRPr="00E32A84" w:rsidRDefault="00FA5EB6" w:rsidP="00FA5EB6">
      <w:pPr>
        <w:jc w:val="center"/>
        <w:rPr>
          <w:sz w:val="22"/>
          <w:szCs w:val="22"/>
        </w:rPr>
      </w:pPr>
    </w:p>
    <w:p w:rsidR="00FA5EB6" w:rsidRPr="007646F5" w:rsidRDefault="00FA5EB6" w:rsidP="00FA5EB6">
      <w:pPr>
        <w:tabs>
          <w:tab w:val="num" w:pos="720"/>
        </w:tabs>
        <w:rPr>
          <w:sz w:val="16"/>
          <w:szCs w:val="16"/>
        </w:rPr>
      </w:pPr>
    </w:p>
    <w:p w:rsidR="001A6DD3" w:rsidRDefault="001A6DD3"/>
    <w:sectPr w:rsidR="001A6DD3" w:rsidSect="00104D58">
      <w:type w:val="continuous"/>
      <w:pgSz w:w="12240" w:h="15840"/>
      <w:pgMar w:top="576"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B6B" w:rsidRDefault="004F4B6B" w:rsidP="00104D58">
      <w:r>
        <w:separator/>
      </w:r>
    </w:p>
  </w:endnote>
  <w:endnote w:type="continuationSeparator" w:id="0">
    <w:p w:rsidR="004F4B6B" w:rsidRDefault="004F4B6B" w:rsidP="0010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Juice ITC">
    <w:panose1 w:val="04040403040A02020202"/>
    <w:charset w:val="00"/>
    <w:family w:val="decorative"/>
    <w:pitch w:val="variable"/>
    <w:sig w:usb0="00000003" w:usb1="00000000" w:usb2="00000000" w:usb3="00000000" w:csb0="00000001" w:csb1="00000000"/>
  </w:font>
  <w:font w:name="Andy">
    <w:altName w:val="Freestyle Script"/>
    <w:charset w:val="00"/>
    <w:family w:val="script"/>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6D9" w:rsidRDefault="004F4B6B" w:rsidP="00CA01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66D9" w:rsidRDefault="004F4B6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D7" w:rsidRPr="007E0CD7" w:rsidRDefault="007E0CD7">
    <w:pPr>
      <w:pStyle w:val="Footer"/>
      <w:rPr>
        <w:rFonts w:ascii="Times New Roman" w:hAnsi="Times New Roman"/>
        <w:sz w:val="22"/>
        <w:szCs w:val="22"/>
      </w:rPr>
    </w:pPr>
    <w:r w:rsidRPr="007E0CD7">
      <w:rPr>
        <w:rFonts w:ascii="Times New Roman" w:hAnsi="Times New Roman"/>
        <w:sz w:val="22"/>
        <w:szCs w:val="22"/>
      </w:rPr>
      <w:t>EMAT621 Syllabus Summer 2011</w:t>
    </w:r>
  </w:p>
  <w:p w:rsidR="00ED66D9" w:rsidRPr="00CA0181" w:rsidRDefault="004F4B6B">
    <w:pPr>
      <w:pStyle w:val="Footer"/>
      <w:ind w:right="360"/>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B6B" w:rsidRDefault="004F4B6B" w:rsidP="00104D58">
      <w:r>
        <w:separator/>
      </w:r>
    </w:p>
  </w:footnote>
  <w:footnote w:type="continuationSeparator" w:id="0">
    <w:p w:rsidR="004F4B6B" w:rsidRDefault="004F4B6B" w:rsidP="00104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D7" w:rsidRDefault="007E0C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43A5"/>
    <w:multiLevelType w:val="hybridMultilevel"/>
    <w:tmpl w:val="2CD2FB1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D60E36"/>
    <w:multiLevelType w:val="hybridMultilevel"/>
    <w:tmpl w:val="CE227C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44409D"/>
    <w:multiLevelType w:val="hybridMultilevel"/>
    <w:tmpl w:val="0726BEC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B32B12"/>
    <w:multiLevelType w:val="hybridMultilevel"/>
    <w:tmpl w:val="27A696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9D46C1"/>
    <w:multiLevelType w:val="hybridMultilevel"/>
    <w:tmpl w:val="326A8A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C24FAC"/>
    <w:multiLevelType w:val="hybridMultilevel"/>
    <w:tmpl w:val="2DF8F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051850"/>
    <w:multiLevelType w:val="hybridMultilevel"/>
    <w:tmpl w:val="BC62A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F6604A"/>
    <w:multiLevelType w:val="hybridMultilevel"/>
    <w:tmpl w:val="9AB213E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0F0380"/>
    <w:multiLevelType w:val="hybridMultilevel"/>
    <w:tmpl w:val="DCA8B9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E4051C1"/>
    <w:multiLevelType w:val="hybridMultilevel"/>
    <w:tmpl w:val="A61E7A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3CC3BB5"/>
    <w:multiLevelType w:val="hybridMultilevel"/>
    <w:tmpl w:val="47B8D10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41640C4"/>
    <w:multiLevelType w:val="hybridMultilevel"/>
    <w:tmpl w:val="E494C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6C29D0"/>
    <w:multiLevelType w:val="hybridMultilevel"/>
    <w:tmpl w:val="107CDC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9"/>
  </w:num>
  <w:num w:numId="4">
    <w:abstractNumId w:val="5"/>
  </w:num>
  <w:num w:numId="5">
    <w:abstractNumId w:val="0"/>
  </w:num>
  <w:num w:numId="6">
    <w:abstractNumId w:val="1"/>
  </w:num>
  <w:num w:numId="7">
    <w:abstractNumId w:val="12"/>
  </w:num>
  <w:num w:numId="8">
    <w:abstractNumId w:val="7"/>
  </w:num>
  <w:num w:numId="9">
    <w:abstractNumId w:val="8"/>
  </w:num>
  <w:num w:numId="10">
    <w:abstractNumId w:val="10"/>
  </w:num>
  <w:num w:numId="11">
    <w:abstractNumId w:val="6"/>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B6"/>
    <w:rsid w:val="00104D58"/>
    <w:rsid w:val="001412F5"/>
    <w:rsid w:val="001A6DD3"/>
    <w:rsid w:val="004F4B6B"/>
    <w:rsid w:val="00526B98"/>
    <w:rsid w:val="006225FC"/>
    <w:rsid w:val="006A755F"/>
    <w:rsid w:val="007E0CD7"/>
    <w:rsid w:val="00966847"/>
    <w:rsid w:val="00A660E6"/>
    <w:rsid w:val="00DD6370"/>
    <w:rsid w:val="00FA5EB6"/>
    <w:rsid w:val="00FB4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B6"/>
    <w:pPr>
      <w:spacing w:line="240" w:lineRule="auto"/>
    </w:pPr>
    <w:rPr>
      <w:rFonts w:ascii="Juice ITC" w:eastAsia="Times New Roman" w:hAnsi="Juice ITC"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A5EB6"/>
    <w:rPr>
      <w:color w:val="0000FF"/>
      <w:u w:val="single"/>
    </w:rPr>
  </w:style>
  <w:style w:type="paragraph" w:styleId="BodyTextIndent">
    <w:name w:val="Body Text Indent"/>
    <w:basedOn w:val="Normal"/>
    <w:link w:val="BodyTextIndentChar"/>
    <w:rsid w:val="00FA5EB6"/>
    <w:pPr>
      <w:tabs>
        <w:tab w:val="num" w:pos="720"/>
      </w:tabs>
      <w:ind w:left="360"/>
      <w:jc w:val="center"/>
    </w:pPr>
    <w:rPr>
      <w:rFonts w:ascii="Andy" w:hAnsi="Andy"/>
    </w:rPr>
  </w:style>
  <w:style w:type="character" w:customStyle="1" w:styleId="BodyTextIndentChar">
    <w:name w:val="Body Text Indent Char"/>
    <w:basedOn w:val="DefaultParagraphFont"/>
    <w:link w:val="BodyTextIndent"/>
    <w:rsid w:val="00FA5EB6"/>
    <w:rPr>
      <w:rFonts w:ascii="Andy" w:eastAsia="Times New Roman" w:hAnsi="Andy" w:cs="Times New Roman"/>
      <w:sz w:val="40"/>
      <w:szCs w:val="24"/>
    </w:rPr>
  </w:style>
  <w:style w:type="paragraph" w:styleId="Footer">
    <w:name w:val="footer"/>
    <w:basedOn w:val="Normal"/>
    <w:link w:val="FooterChar"/>
    <w:uiPriority w:val="99"/>
    <w:rsid w:val="00FA5EB6"/>
    <w:pPr>
      <w:tabs>
        <w:tab w:val="center" w:pos="4320"/>
        <w:tab w:val="right" w:pos="8640"/>
      </w:tabs>
    </w:pPr>
  </w:style>
  <w:style w:type="character" w:customStyle="1" w:styleId="FooterChar">
    <w:name w:val="Footer Char"/>
    <w:basedOn w:val="DefaultParagraphFont"/>
    <w:link w:val="Footer"/>
    <w:uiPriority w:val="99"/>
    <w:rsid w:val="00FA5EB6"/>
    <w:rPr>
      <w:rFonts w:ascii="Juice ITC" w:eastAsia="Times New Roman" w:hAnsi="Juice ITC" w:cs="Times New Roman"/>
      <w:sz w:val="40"/>
      <w:szCs w:val="24"/>
    </w:rPr>
  </w:style>
  <w:style w:type="character" w:styleId="PageNumber">
    <w:name w:val="page number"/>
    <w:basedOn w:val="DefaultParagraphFont"/>
    <w:rsid w:val="00FA5EB6"/>
  </w:style>
  <w:style w:type="paragraph" w:styleId="Title">
    <w:name w:val="Title"/>
    <w:basedOn w:val="Normal"/>
    <w:link w:val="TitleChar"/>
    <w:qFormat/>
    <w:rsid w:val="00FA5EB6"/>
    <w:pPr>
      <w:widowControl w:val="0"/>
      <w:jc w:val="center"/>
    </w:pPr>
    <w:rPr>
      <w:rFonts w:ascii="Impact" w:hAnsi="Impact"/>
      <w:snapToGrid w:val="0"/>
      <w:color w:val="0000FF"/>
      <w:sz w:val="24"/>
      <w:szCs w:val="20"/>
    </w:rPr>
  </w:style>
  <w:style w:type="character" w:customStyle="1" w:styleId="TitleChar">
    <w:name w:val="Title Char"/>
    <w:basedOn w:val="DefaultParagraphFont"/>
    <w:link w:val="Title"/>
    <w:rsid w:val="00FA5EB6"/>
    <w:rPr>
      <w:rFonts w:ascii="Impact" w:eastAsia="Times New Roman" w:hAnsi="Impact" w:cs="Times New Roman"/>
      <w:snapToGrid w:val="0"/>
      <w:color w:val="0000FF"/>
      <w:sz w:val="24"/>
      <w:szCs w:val="20"/>
    </w:rPr>
  </w:style>
  <w:style w:type="paragraph" w:styleId="BalloonText">
    <w:name w:val="Balloon Text"/>
    <w:basedOn w:val="Normal"/>
    <w:link w:val="BalloonTextChar"/>
    <w:uiPriority w:val="99"/>
    <w:semiHidden/>
    <w:unhideWhenUsed/>
    <w:rsid w:val="00FA5EB6"/>
    <w:rPr>
      <w:rFonts w:ascii="Tahoma" w:hAnsi="Tahoma" w:cs="Tahoma"/>
      <w:sz w:val="16"/>
      <w:szCs w:val="16"/>
    </w:rPr>
  </w:style>
  <w:style w:type="character" w:customStyle="1" w:styleId="BalloonTextChar">
    <w:name w:val="Balloon Text Char"/>
    <w:basedOn w:val="DefaultParagraphFont"/>
    <w:link w:val="BalloonText"/>
    <w:uiPriority w:val="99"/>
    <w:semiHidden/>
    <w:rsid w:val="00FA5EB6"/>
    <w:rPr>
      <w:rFonts w:ascii="Tahoma" w:eastAsia="Times New Roman" w:hAnsi="Tahoma" w:cs="Tahoma"/>
      <w:sz w:val="16"/>
      <w:szCs w:val="16"/>
    </w:rPr>
  </w:style>
  <w:style w:type="paragraph" w:styleId="ListParagraph">
    <w:name w:val="List Paragraph"/>
    <w:basedOn w:val="Normal"/>
    <w:uiPriority w:val="34"/>
    <w:qFormat/>
    <w:rsid w:val="00966847"/>
    <w:pPr>
      <w:ind w:left="720"/>
      <w:contextualSpacing/>
    </w:pPr>
  </w:style>
  <w:style w:type="paragraph" w:styleId="EndnoteText">
    <w:name w:val="endnote text"/>
    <w:basedOn w:val="Normal"/>
    <w:link w:val="EndnoteTextChar"/>
    <w:uiPriority w:val="99"/>
    <w:semiHidden/>
    <w:unhideWhenUsed/>
    <w:rsid w:val="00104D58"/>
    <w:rPr>
      <w:sz w:val="20"/>
      <w:szCs w:val="20"/>
    </w:rPr>
  </w:style>
  <w:style w:type="character" w:customStyle="1" w:styleId="EndnoteTextChar">
    <w:name w:val="Endnote Text Char"/>
    <w:basedOn w:val="DefaultParagraphFont"/>
    <w:link w:val="EndnoteText"/>
    <w:uiPriority w:val="99"/>
    <w:semiHidden/>
    <w:rsid w:val="00104D58"/>
    <w:rPr>
      <w:rFonts w:ascii="Juice ITC" w:eastAsia="Times New Roman" w:hAnsi="Juice ITC" w:cs="Times New Roman"/>
      <w:sz w:val="20"/>
      <w:szCs w:val="20"/>
    </w:rPr>
  </w:style>
  <w:style w:type="character" w:styleId="EndnoteReference">
    <w:name w:val="endnote reference"/>
    <w:basedOn w:val="DefaultParagraphFont"/>
    <w:uiPriority w:val="99"/>
    <w:semiHidden/>
    <w:unhideWhenUsed/>
    <w:rsid w:val="00104D58"/>
    <w:rPr>
      <w:vertAlign w:val="superscript"/>
    </w:rPr>
  </w:style>
  <w:style w:type="paragraph" w:styleId="Header">
    <w:name w:val="header"/>
    <w:basedOn w:val="Normal"/>
    <w:link w:val="HeaderChar"/>
    <w:uiPriority w:val="99"/>
    <w:unhideWhenUsed/>
    <w:rsid w:val="00104D58"/>
    <w:pPr>
      <w:tabs>
        <w:tab w:val="center" w:pos="4680"/>
        <w:tab w:val="right" w:pos="9360"/>
      </w:tabs>
    </w:pPr>
  </w:style>
  <w:style w:type="character" w:customStyle="1" w:styleId="HeaderChar">
    <w:name w:val="Header Char"/>
    <w:basedOn w:val="DefaultParagraphFont"/>
    <w:link w:val="Header"/>
    <w:uiPriority w:val="99"/>
    <w:rsid w:val="00104D58"/>
    <w:rPr>
      <w:rFonts w:ascii="Juice ITC" w:eastAsia="Times New Roman" w:hAnsi="Juice ITC" w:cs="Times New Roman"/>
      <w:sz w:val="4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EB6"/>
    <w:pPr>
      <w:spacing w:line="240" w:lineRule="auto"/>
    </w:pPr>
    <w:rPr>
      <w:rFonts w:ascii="Juice ITC" w:eastAsia="Times New Roman" w:hAnsi="Juice ITC" w:cs="Times New Roman"/>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A5EB6"/>
    <w:rPr>
      <w:color w:val="0000FF"/>
      <w:u w:val="single"/>
    </w:rPr>
  </w:style>
  <w:style w:type="paragraph" w:styleId="BodyTextIndent">
    <w:name w:val="Body Text Indent"/>
    <w:basedOn w:val="Normal"/>
    <w:link w:val="BodyTextIndentChar"/>
    <w:rsid w:val="00FA5EB6"/>
    <w:pPr>
      <w:tabs>
        <w:tab w:val="num" w:pos="720"/>
      </w:tabs>
      <w:ind w:left="360"/>
      <w:jc w:val="center"/>
    </w:pPr>
    <w:rPr>
      <w:rFonts w:ascii="Andy" w:hAnsi="Andy"/>
    </w:rPr>
  </w:style>
  <w:style w:type="character" w:customStyle="1" w:styleId="BodyTextIndentChar">
    <w:name w:val="Body Text Indent Char"/>
    <w:basedOn w:val="DefaultParagraphFont"/>
    <w:link w:val="BodyTextIndent"/>
    <w:rsid w:val="00FA5EB6"/>
    <w:rPr>
      <w:rFonts w:ascii="Andy" w:eastAsia="Times New Roman" w:hAnsi="Andy" w:cs="Times New Roman"/>
      <w:sz w:val="40"/>
      <w:szCs w:val="24"/>
    </w:rPr>
  </w:style>
  <w:style w:type="paragraph" w:styleId="Footer">
    <w:name w:val="footer"/>
    <w:basedOn w:val="Normal"/>
    <w:link w:val="FooterChar"/>
    <w:uiPriority w:val="99"/>
    <w:rsid w:val="00FA5EB6"/>
    <w:pPr>
      <w:tabs>
        <w:tab w:val="center" w:pos="4320"/>
        <w:tab w:val="right" w:pos="8640"/>
      </w:tabs>
    </w:pPr>
  </w:style>
  <w:style w:type="character" w:customStyle="1" w:styleId="FooterChar">
    <w:name w:val="Footer Char"/>
    <w:basedOn w:val="DefaultParagraphFont"/>
    <w:link w:val="Footer"/>
    <w:uiPriority w:val="99"/>
    <w:rsid w:val="00FA5EB6"/>
    <w:rPr>
      <w:rFonts w:ascii="Juice ITC" w:eastAsia="Times New Roman" w:hAnsi="Juice ITC" w:cs="Times New Roman"/>
      <w:sz w:val="40"/>
      <w:szCs w:val="24"/>
    </w:rPr>
  </w:style>
  <w:style w:type="character" w:styleId="PageNumber">
    <w:name w:val="page number"/>
    <w:basedOn w:val="DefaultParagraphFont"/>
    <w:rsid w:val="00FA5EB6"/>
  </w:style>
  <w:style w:type="paragraph" w:styleId="Title">
    <w:name w:val="Title"/>
    <w:basedOn w:val="Normal"/>
    <w:link w:val="TitleChar"/>
    <w:qFormat/>
    <w:rsid w:val="00FA5EB6"/>
    <w:pPr>
      <w:widowControl w:val="0"/>
      <w:jc w:val="center"/>
    </w:pPr>
    <w:rPr>
      <w:rFonts w:ascii="Impact" w:hAnsi="Impact"/>
      <w:snapToGrid w:val="0"/>
      <w:color w:val="0000FF"/>
      <w:sz w:val="24"/>
      <w:szCs w:val="20"/>
    </w:rPr>
  </w:style>
  <w:style w:type="character" w:customStyle="1" w:styleId="TitleChar">
    <w:name w:val="Title Char"/>
    <w:basedOn w:val="DefaultParagraphFont"/>
    <w:link w:val="Title"/>
    <w:rsid w:val="00FA5EB6"/>
    <w:rPr>
      <w:rFonts w:ascii="Impact" w:eastAsia="Times New Roman" w:hAnsi="Impact" w:cs="Times New Roman"/>
      <w:snapToGrid w:val="0"/>
      <w:color w:val="0000FF"/>
      <w:sz w:val="24"/>
      <w:szCs w:val="20"/>
    </w:rPr>
  </w:style>
  <w:style w:type="paragraph" w:styleId="BalloonText">
    <w:name w:val="Balloon Text"/>
    <w:basedOn w:val="Normal"/>
    <w:link w:val="BalloonTextChar"/>
    <w:uiPriority w:val="99"/>
    <w:semiHidden/>
    <w:unhideWhenUsed/>
    <w:rsid w:val="00FA5EB6"/>
    <w:rPr>
      <w:rFonts w:ascii="Tahoma" w:hAnsi="Tahoma" w:cs="Tahoma"/>
      <w:sz w:val="16"/>
      <w:szCs w:val="16"/>
    </w:rPr>
  </w:style>
  <w:style w:type="character" w:customStyle="1" w:styleId="BalloonTextChar">
    <w:name w:val="Balloon Text Char"/>
    <w:basedOn w:val="DefaultParagraphFont"/>
    <w:link w:val="BalloonText"/>
    <w:uiPriority w:val="99"/>
    <w:semiHidden/>
    <w:rsid w:val="00FA5EB6"/>
    <w:rPr>
      <w:rFonts w:ascii="Tahoma" w:eastAsia="Times New Roman" w:hAnsi="Tahoma" w:cs="Tahoma"/>
      <w:sz w:val="16"/>
      <w:szCs w:val="16"/>
    </w:rPr>
  </w:style>
  <w:style w:type="paragraph" w:styleId="ListParagraph">
    <w:name w:val="List Paragraph"/>
    <w:basedOn w:val="Normal"/>
    <w:uiPriority w:val="34"/>
    <w:qFormat/>
    <w:rsid w:val="00966847"/>
    <w:pPr>
      <w:ind w:left="720"/>
      <w:contextualSpacing/>
    </w:pPr>
  </w:style>
  <w:style w:type="paragraph" w:styleId="EndnoteText">
    <w:name w:val="endnote text"/>
    <w:basedOn w:val="Normal"/>
    <w:link w:val="EndnoteTextChar"/>
    <w:uiPriority w:val="99"/>
    <w:semiHidden/>
    <w:unhideWhenUsed/>
    <w:rsid w:val="00104D58"/>
    <w:rPr>
      <w:sz w:val="20"/>
      <w:szCs w:val="20"/>
    </w:rPr>
  </w:style>
  <w:style w:type="character" w:customStyle="1" w:styleId="EndnoteTextChar">
    <w:name w:val="Endnote Text Char"/>
    <w:basedOn w:val="DefaultParagraphFont"/>
    <w:link w:val="EndnoteText"/>
    <w:uiPriority w:val="99"/>
    <w:semiHidden/>
    <w:rsid w:val="00104D58"/>
    <w:rPr>
      <w:rFonts w:ascii="Juice ITC" w:eastAsia="Times New Roman" w:hAnsi="Juice ITC" w:cs="Times New Roman"/>
      <w:sz w:val="20"/>
      <w:szCs w:val="20"/>
    </w:rPr>
  </w:style>
  <w:style w:type="character" w:styleId="EndnoteReference">
    <w:name w:val="endnote reference"/>
    <w:basedOn w:val="DefaultParagraphFont"/>
    <w:uiPriority w:val="99"/>
    <w:semiHidden/>
    <w:unhideWhenUsed/>
    <w:rsid w:val="00104D58"/>
    <w:rPr>
      <w:vertAlign w:val="superscript"/>
    </w:rPr>
  </w:style>
  <w:style w:type="paragraph" w:styleId="Header">
    <w:name w:val="header"/>
    <w:basedOn w:val="Normal"/>
    <w:link w:val="HeaderChar"/>
    <w:uiPriority w:val="99"/>
    <w:unhideWhenUsed/>
    <w:rsid w:val="00104D58"/>
    <w:pPr>
      <w:tabs>
        <w:tab w:val="center" w:pos="4680"/>
        <w:tab w:val="right" w:pos="9360"/>
      </w:tabs>
    </w:pPr>
  </w:style>
  <w:style w:type="character" w:customStyle="1" w:styleId="HeaderChar">
    <w:name w:val="Header Char"/>
    <w:basedOn w:val="DefaultParagraphFont"/>
    <w:link w:val="Header"/>
    <w:uiPriority w:val="99"/>
    <w:rsid w:val="00104D58"/>
    <w:rPr>
      <w:rFonts w:ascii="Juice ITC" w:eastAsia="Times New Roman" w:hAnsi="Juice ITC" w:cs="Times New Roman"/>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91081">
      <w:bodyDiv w:val="1"/>
      <w:marLeft w:val="0"/>
      <w:marRight w:val="0"/>
      <w:marTop w:val="0"/>
      <w:marBottom w:val="0"/>
      <w:divBdr>
        <w:top w:val="none" w:sz="0" w:space="0" w:color="auto"/>
        <w:left w:val="none" w:sz="0" w:space="0" w:color="auto"/>
        <w:bottom w:val="none" w:sz="0" w:space="0" w:color="auto"/>
        <w:right w:val="none" w:sz="0" w:space="0" w:color="auto"/>
      </w:divBdr>
      <w:divsChild>
        <w:div w:id="1273825550">
          <w:marLeft w:val="0"/>
          <w:marRight w:val="0"/>
          <w:marTop w:val="0"/>
          <w:marBottom w:val="0"/>
          <w:divBdr>
            <w:top w:val="none" w:sz="0" w:space="0" w:color="auto"/>
            <w:left w:val="none" w:sz="0" w:space="0" w:color="auto"/>
            <w:bottom w:val="none" w:sz="0" w:space="0" w:color="auto"/>
            <w:right w:val="none" w:sz="0" w:space="0" w:color="auto"/>
          </w:divBdr>
        </w:div>
        <w:div w:id="1611860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rylee.danielson@gmail.com" TargetMode="External"/><Relationship Id="rId18" Type="http://schemas.openxmlformats.org/officeDocument/2006/relationships/hyperlink" Target="http://www2.mercer.edu/Education/LiveText/purchasing.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hyperlink" Target="http://emat621summer11.wikispaces.com/"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osmus_ja@mercer.ed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ebmail.mercer.edu/redirect?http://www.mercer.edu/stu_support/swd.htm" TargetMode="External"/><Relationship Id="rId10" Type="http://schemas.openxmlformats.org/officeDocument/2006/relationships/footer" Target="footer1.xml"/><Relationship Id="rId19" Type="http://schemas.openxmlformats.org/officeDocument/2006/relationships/hyperlink" Target="http://www2.mercer.edu/Education/LiveText/candidate_information_form.ht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illey.mercer.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34E98-375F-4438-AAB2-D23F24CC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3700</Words>
  <Characters>21090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Dave's</dc:creator>
  <cp:lastModifiedBy>Dave's</cp:lastModifiedBy>
  <cp:revision>7</cp:revision>
  <dcterms:created xsi:type="dcterms:W3CDTF">2011-05-11T15:52:00Z</dcterms:created>
  <dcterms:modified xsi:type="dcterms:W3CDTF">2011-05-11T18:06:00Z</dcterms:modified>
</cp:coreProperties>
</file>